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94B79" w14:textId="26664F33" w:rsidR="007F2683" w:rsidRPr="007F2683" w:rsidRDefault="007F2683" w:rsidP="007F2683">
      <w:pPr>
        <w:jc w:val="both"/>
        <w:rPr>
          <w:rFonts w:ascii="Sylfaen" w:hAnsi="Sylfaen" w:cs="Sylfaen"/>
          <w:color w:val="202124"/>
          <w:shd w:val="clear" w:color="auto" w:fill="FFFFFF"/>
          <w:lang w:val="ka-GE"/>
        </w:rPr>
      </w:pPr>
      <w:r>
        <w:rPr>
          <w:rFonts w:cs="Helvetica"/>
          <w:color w:val="202124"/>
          <w:shd w:val="clear" w:color="auto" w:fill="FFFFFF"/>
          <w:lang w:val="ka-GE"/>
        </w:rPr>
        <w:t>1</w:t>
      </w:r>
      <w:bookmarkStart w:id="0" w:name="_GoBack"/>
      <w:bookmarkEnd w:id="0"/>
      <w:r>
        <w:rPr>
          <w:rFonts w:ascii="Helvetica" w:hAnsi="Helvetica" w:cs="Helvetica"/>
          <w:color w:val="202124"/>
          <w:shd w:val="clear" w:color="auto" w:fill="FFFFFF"/>
        </w:rPr>
        <w:t>.</w:t>
      </w:r>
      <w:r>
        <w:rPr>
          <w:rFonts w:ascii="Helvetica" w:hAnsi="Helvetica" w:cs="Helvetica"/>
          <w:color w:val="202124"/>
          <w:shd w:val="clear" w:color="auto" w:fill="FFFFFF"/>
        </w:rPr>
        <w:tab/>
      </w:r>
      <w:r>
        <w:rPr>
          <w:rFonts w:ascii="Sylfaen" w:hAnsi="Sylfaen" w:cs="Sylfaen"/>
          <w:color w:val="202124"/>
          <w:shd w:val="clear" w:color="auto" w:fill="FFFFFF"/>
          <w:lang w:val="ka-GE"/>
        </w:rPr>
        <w:t>პროექტის ბიუჯეტი</w:t>
      </w:r>
    </w:p>
    <w:tbl>
      <w:tblPr>
        <w:tblStyle w:val="TableGrid"/>
        <w:tblW w:w="94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4"/>
        <w:gridCol w:w="1700"/>
        <w:gridCol w:w="1292"/>
        <w:gridCol w:w="1556"/>
        <w:gridCol w:w="1591"/>
      </w:tblGrid>
      <w:tr w:rsidR="007F2683" w:rsidRPr="00F5451B" w14:paraId="5934587B" w14:textId="77777777" w:rsidTr="00D17336">
        <w:trPr>
          <w:trHeight w:val="671"/>
        </w:trPr>
        <w:tc>
          <w:tcPr>
            <w:tcW w:w="1418" w:type="dxa"/>
          </w:tcPr>
          <w:p w14:paraId="35B11050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რესურსები</w:t>
            </w:r>
          </w:p>
        </w:tc>
        <w:tc>
          <w:tcPr>
            <w:tcW w:w="1844" w:type="dxa"/>
          </w:tcPr>
          <w:p w14:paraId="64CB9F1B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რაოდენობა</w:t>
            </w:r>
          </w:p>
        </w:tc>
        <w:tc>
          <w:tcPr>
            <w:tcW w:w="1700" w:type="dxa"/>
          </w:tcPr>
          <w:p w14:paraId="72A3CB09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საც. ღირებულება</w:t>
            </w:r>
          </w:p>
        </w:tc>
        <w:tc>
          <w:tcPr>
            <w:tcW w:w="1292" w:type="dxa"/>
          </w:tcPr>
          <w:p w14:paraId="10B11E9F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სულ ღირებულება</w:t>
            </w:r>
          </w:p>
        </w:tc>
        <w:tc>
          <w:tcPr>
            <w:tcW w:w="1556" w:type="dxa"/>
          </w:tcPr>
          <w:p w14:paraId="75F06119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მოთხოვნილი თანხა</w:t>
            </w:r>
          </w:p>
        </w:tc>
        <w:tc>
          <w:tcPr>
            <w:tcW w:w="1591" w:type="dxa"/>
          </w:tcPr>
          <w:p w14:paraId="21C9E3C9" w14:textId="77777777" w:rsidR="007F2683" w:rsidRPr="00F5451B" w:rsidRDefault="007F2683" w:rsidP="00D17336">
            <w:pPr>
              <w:jc w:val="both"/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</w:pPr>
            <w:r w:rsidRPr="00F5451B">
              <w:rPr>
                <w:rFonts w:ascii="Sylfaen" w:hAnsi="Sylfaen" w:cs="Sylfaen"/>
                <w:b/>
                <w:bCs/>
                <w:shd w:val="clear" w:color="auto" w:fill="FFFFFF"/>
                <w:lang w:val="ka-GE"/>
              </w:rPr>
              <w:t>თანადაფინან-სებული თანხა</w:t>
            </w:r>
          </w:p>
        </w:tc>
      </w:tr>
      <w:tr w:rsidR="007F2683" w14:paraId="08A79573" w14:textId="77777777" w:rsidTr="00D17336">
        <w:trPr>
          <w:trHeight w:val="223"/>
        </w:trPr>
        <w:tc>
          <w:tcPr>
            <w:tcW w:w="1418" w:type="dxa"/>
          </w:tcPr>
          <w:p w14:paraId="483344F1" w14:textId="77777777" w:rsidR="007F2683" w:rsidRPr="001D1604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ფანჯარა</w:t>
            </w:r>
          </w:p>
        </w:tc>
        <w:tc>
          <w:tcPr>
            <w:tcW w:w="1844" w:type="dxa"/>
          </w:tcPr>
          <w:p w14:paraId="71E8BEB8" w14:textId="77777777" w:rsidR="007F2683" w:rsidRPr="00054C3F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8 დიდი</w:t>
            </w:r>
          </w:p>
        </w:tc>
        <w:tc>
          <w:tcPr>
            <w:tcW w:w="1700" w:type="dxa"/>
          </w:tcPr>
          <w:p w14:paraId="08E98BA3" w14:textId="77777777" w:rsidR="007F2683" w:rsidRPr="00054C3F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300ლ</w:t>
            </w:r>
          </w:p>
        </w:tc>
        <w:tc>
          <w:tcPr>
            <w:tcW w:w="1292" w:type="dxa"/>
          </w:tcPr>
          <w:p w14:paraId="029EAA2F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2400ლ</w:t>
            </w:r>
          </w:p>
        </w:tc>
        <w:tc>
          <w:tcPr>
            <w:tcW w:w="1556" w:type="dxa"/>
          </w:tcPr>
          <w:p w14:paraId="1BF388DF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2400ლ</w:t>
            </w:r>
          </w:p>
        </w:tc>
        <w:tc>
          <w:tcPr>
            <w:tcW w:w="1591" w:type="dxa"/>
          </w:tcPr>
          <w:p w14:paraId="68D6848A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</w:tr>
      <w:tr w:rsidR="007F2683" w14:paraId="4D40D9B0" w14:textId="77777777" w:rsidTr="00D17336">
        <w:trPr>
          <w:trHeight w:val="447"/>
        </w:trPr>
        <w:tc>
          <w:tcPr>
            <w:tcW w:w="1418" w:type="dxa"/>
          </w:tcPr>
          <w:p w14:paraId="201D2529" w14:textId="77777777" w:rsidR="007F2683" w:rsidRPr="001D1604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საღებავი კედლის</w:t>
            </w:r>
          </w:p>
        </w:tc>
        <w:tc>
          <w:tcPr>
            <w:tcW w:w="1844" w:type="dxa"/>
          </w:tcPr>
          <w:p w14:paraId="19275B35" w14:textId="77777777" w:rsidR="007F2683" w:rsidRPr="00054C3F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40 ლიტრი</w:t>
            </w:r>
          </w:p>
        </w:tc>
        <w:tc>
          <w:tcPr>
            <w:tcW w:w="1700" w:type="dxa"/>
          </w:tcPr>
          <w:p w14:paraId="15E2B468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1ლიტრი 5ლ</w:t>
            </w:r>
          </w:p>
        </w:tc>
        <w:tc>
          <w:tcPr>
            <w:tcW w:w="1292" w:type="dxa"/>
          </w:tcPr>
          <w:p w14:paraId="352FBD71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200ლ</w:t>
            </w:r>
          </w:p>
        </w:tc>
        <w:tc>
          <w:tcPr>
            <w:tcW w:w="1556" w:type="dxa"/>
          </w:tcPr>
          <w:p w14:paraId="038372B8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  <w:tc>
          <w:tcPr>
            <w:tcW w:w="1591" w:type="dxa"/>
          </w:tcPr>
          <w:p w14:paraId="64D4A813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-200ლ</w:t>
            </w:r>
          </w:p>
        </w:tc>
      </w:tr>
      <w:tr w:rsidR="007F2683" w14:paraId="0F2CFA1C" w14:textId="77777777" w:rsidTr="00D17336">
        <w:trPr>
          <w:trHeight w:val="447"/>
        </w:trPr>
        <w:tc>
          <w:tcPr>
            <w:tcW w:w="1418" w:type="dxa"/>
          </w:tcPr>
          <w:p w14:paraId="4BEC0749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საღებავი იატაკის </w:t>
            </w:r>
          </w:p>
        </w:tc>
        <w:tc>
          <w:tcPr>
            <w:tcW w:w="1844" w:type="dxa"/>
          </w:tcPr>
          <w:p w14:paraId="38E046E6" w14:textId="77777777" w:rsidR="007F2683" w:rsidRPr="00054C3F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30 ლიტრი</w:t>
            </w:r>
          </w:p>
        </w:tc>
        <w:tc>
          <w:tcPr>
            <w:tcW w:w="1700" w:type="dxa"/>
          </w:tcPr>
          <w:p w14:paraId="0F0CB50F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1ლიტრი 6ლ</w:t>
            </w:r>
          </w:p>
        </w:tc>
        <w:tc>
          <w:tcPr>
            <w:tcW w:w="1292" w:type="dxa"/>
          </w:tcPr>
          <w:p w14:paraId="758AA935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180ლ</w:t>
            </w:r>
          </w:p>
        </w:tc>
        <w:tc>
          <w:tcPr>
            <w:tcW w:w="1556" w:type="dxa"/>
          </w:tcPr>
          <w:p w14:paraId="638A4F43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  <w:tc>
          <w:tcPr>
            <w:tcW w:w="1591" w:type="dxa"/>
          </w:tcPr>
          <w:p w14:paraId="4C0FA4AA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-180ლ</w:t>
            </w:r>
          </w:p>
        </w:tc>
      </w:tr>
      <w:tr w:rsidR="007F2683" w14:paraId="596DF6DB" w14:textId="77777777" w:rsidTr="00D17336">
        <w:trPr>
          <w:trHeight w:val="447"/>
        </w:trPr>
        <w:tc>
          <w:tcPr>
            <w:tcW w:w="1418" w:type="dxa"/>
          </w:tcPr>
          <w:p w14:paraId="4B83AA4F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შეკიდული</w:t>
            </w:r>
          </w:p>
          <w:p w14:paraId="1529840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ჭერის  მოწყობა</w:t>
            </w:r>
          </w:p>
          <w:p w14:paraId="74B9ABAB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844" w:type="dxa"/>
          </w:tcPr>
          <w:p w14:paraId="11FBBDC1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01AB47B2" w14:textId="77777777" w:rsidR="007F2683" w:rsidRPr="00054C3F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 100 კვადრატული მეტრი</w:t>
            </w:r>
          </w:p>
        </w:tc>
        <w:tc>
          <w:tcPr>
            <w:tcW w:w="1700" w:type="dxa"/>
          </w:tcPr>
          <w:p w14:paraId="22EA1C1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0A440FC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1კვ.25ლ </w:t>
            </w:r>
          </w:p>
          <w:p w14:paraId="701CF31E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  </w:t>
            </w:r>
          </w:p>
        </w:tc>
        <w:tc>
          <w:tcPr>
            <w:tcW w:w="1292" w:type="dxa"/>
          </w:tcPr>
          <w:p w14:paraId="21A7B2D9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  <w:p w14:paraId="3984E681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2500ლ</w:t>
            </w:r>
          </w:p>
        </w:tc>
        <w:tc>
          <w:tcPr>
            <w:tcW w:w="1556" w:type="dxa"/>
          </w:tcPr>
          <w:p w14:paraId="3A8BBB21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  <w:p w14:paraId="1D96B9C8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2500ლ</w:t>
            </w:r>
          </w:p>
        </w:tc>
        <w:tc>
          <w:tcPr>
            <w:tcW w:w="1591" w:type="dxa"/>
          </w:tcPr>
          <w:p w14:paraId="3A61EA8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</w:tr>
      <w:tr w:rsidR="007F2683" w14:paraId="6AAB0012" w14:textId="77777777" w:rsidTr="00D17336">
        <w:trPr>
          <w:trHeight w:val="894"/>
        </w:trPr>
        <w:tc>
          <w:tcPr>
            <w:tcW w:w="1418" w:type="dxa"/>
          </w:tcPr>
          <w:p w14:paraId="6AA41EE6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სველი წერტილი </w:t>
            </w:r>
          </w:p>
        </w:tc>
        <w:tc>
          <w:tcPr>
            <w:tcW w:w="1844" w:type="dxa"/>
          </w:tcPr>
          <w:p w14:paraId="35425A9C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უნიტაზი- 4</w:t>
            </w:r>
          </w:p>
          <w:p w14:paraId="4D9AF294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ნიჟარა -4</w:t>
            </w:r>
          </w:p>
          <w:p w14:paraId="4C5904C9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საშხაპე-1</w:t>
            </w:r>
          </w:p>
          <w:p w14:paraId="0E1977E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სახელურები5</w:t>
            </w:r>
          </w:p>
        </w:tc>
        <w:tc>
          <w:tcPr>
            <w:tcW w:w="1700" w:type="dxa"/>
          </w:tcPr>
          <w:p w14:paraId="02189296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-400 ლ</w:t>
            </w:r>
          </w:p>
          <w:p w14:paraId="03BC3F8A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- 200 ლ</w:t>
            </w:r>
          </w:p>
          <w:p w14:paraId="67DE49B4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- 250 ლ</w:t>
            </w:r>
          </w:p>
          <w:p w14:paraId="55BE748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  100ლ</w:t>
            </w:r>
          </w:p>
          <w:p w14:paraId="0689D436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292" w:type="dxa"/>
          </w:tcPr>
          <w:p w14:paraId="709EDBAE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-1600ლ</w:t>
            </w:r>
          </w:p>
          <w:p w14:paraId="195E87A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-800ლ</w:t>
            </w:r>
          </w:p>
          <w:p w14:paraId="5A875C7F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-250ლ</w:t>
            </w:r>
          </w:p>
          <w:p w14:paraId="15F468E1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-500ლ</w:t>
            </w:r>
          </w:p>
          <w:p w14:paraId="5C683310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556" w:type="dxa"/>
          </w:tcPr>
          <w:p w14:paraId="247BD6EA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  <w:tc>
          <w:tcPr>
            <w:tcW w:w="1591" w:type="dxa"/>
          </w:tcPr>
          <w:p w14:paraId="3DF08A47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--1600ლ</w:t>
            </w:r>
          </w:p>
          <w:p w14:paraId="4FF5934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-800ლ</w:t>
            </w:r>
          </w:p>
          <w:p w14:paraId="1B1F90DD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-250ლ</w:t>
            </w:r>
          </w:p>
          <w:p w14:paraId="25053D1D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-500ლ</w:t>
            </w:r>
          </w:p>
          <w:p w14:paraId="5506384F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</w:tr>
      <w:tr w:rsidR="007F2683" w14:paraId="54152F79" w14:textId="77777777" w:rsidTr="00D17336">
        <w:trPr>
          <w:trHeight w:val="894"/>
        </w:trPr>
        <w:tc>
          <w:tcPr>
            <w:tcW w:w="1418" w:type="dxa"/>
          </w:tcPr>
          <w:p w14:paraId="3D2E966B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ელექტრო გაყვანილობა </w:t>
            </w:r>
          </w:p>
        </w:tc>
        <w:tc>
          <w:tcPr>
            <w:tcW w:w="1844" w:type="dxa"/>
          </w:tcPr>
          <w:p w14:paraId="3F4D659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ჩამრთელი 10</w:t>
            </w:r>
          </w:p>
          <w:p w14:paraId="173ECF63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ნათურა  10 </w:t>
            </w:r>
          </w:p>
          <w:p w14:paraId="5FA6BCAA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შტეფცელი 20</w:t>
            </w:r>
          </w:p>
        </w:tc>
        <w:tc>
          <w:tcPr>
            <w:tcW w:w="1700" w:type="dxa"/>
          </w:tcPr>
          <w:p w14:paraId="1AA0AC56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--7 ლ</w:t>
            </w:r>
          </w:p>
          <w:p w14:paraId="21002C4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--25ლ</w:t>
            </w:r>
          </w:p>
          <w:p w14:paraId="1EAF226B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--5ლ</w:t>
            </w:r>
          </w:p>
        </w:tc>
        <w:tc>
          <w:tcPr>
            <w:tcW w:w="1292" w:type="dxa"/>
          </w:tcPr>
          <w:p w14:paraId="3FC8240F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-70ლ</w:t>
            </w:r>
          </w:p>
          <w:p w14:paraId="7C1C2E5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-250ლ</w:t>
            </w:r>
          </w:p>
          <w:p w14:paraId="602A7FBE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-100ლ</w:t>
            </w:r>
          </w:p>
        </w:tc>
        <w:tc>
          <w:tcPr>
            <w:tcW w:w="1556" w:type="dxa"/>
          </w:tcPr>
          <w:p w14:paraId="59738872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  <w:tc>
          <w:tcPr>
            <w:tcW w:w="1591" w:type="dxa"/>
          </w:tcPr>
          <w:p w14:paraId="404650E2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-70ლ</w:t>
            </w:r>
          </w:p>
          <w:p w14:paraId="6499D547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-250ლ</w:t>
            </w:r>
          </w:p>
          <w:p w14:paraId="7C97E333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-100ლ</w:t>
            </w:r>
          </w:p>
          <w:p w14:paraId="69F416A2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</w:tr>
      <w:tr w:rsidR="007F2683" w14:paraId="7FEA3D4D" w14:textId="77777777" w:rsidTr="00D17336">
        <w:trPr>
          <w:trHeight w:val="894"/>
        </w:trPr>
        <w:tc>
          <w:tcPr>
            <w:tcW w:w="1418" w:type="dxa"/>
          </w:tcPr>
          <w:p w14:paraId="4BCB2101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 xml:space="preserve">კარი </w:t>
            </w:r>
          </w:p>
        </w:tc>
        <w:tc>
          <w:tcPr>
            <w:tcW w:w="1844" w:type="dxa"/>
          </w:tcPr>
          <w:p w14:paraId="4ABDFA5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შიდა 4</w:t>
            </w:r>
          </w:p>
          <w:p w14:paraId="753A4A79" w14:textId="77777777" w:rsidR="007F2683" w:rsidRPr="0018507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შესასვლელი1</w:t>
            </w:r>
          </w:p>
        </w:tc>
        <w:tc>
          <w:tcPr>
            <w:tcW w:w="1700" w:type="dxa"/>
          </w:tcPr>
          <w:p w14:paraId="584806D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--400ლ</w:t>
            </w:r>
          </w:p>
          <w:p w14:paraId="5E3BE5FC" w14:textId="77777777" w:rsidR="007F2683" w:rsidRPr="00212769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--1100ლ</w:t>
            </w:r>
          </w:p>
        </w:tc>
        <w:tc>
          <w:tcPr>
            <w:tcW w:w="1292" w:type="dxa"/>
          </w:tcPr>
          <w:p w14:paraId="3AF2DA0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- 1600ლ</w:t>
            </w:r>
          </w:p>
          <w:p w14:paraId="11A20998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-1100ლ</w:t>
            </w:r>
          </w:p>
        </w:tc>
        <w:tc>
          <w:tcPr>
            <w:tcW w:w="1556" w:type="dxa"/>
          </w:tcPr>
          <w:p w14:paraId="1056CCA9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  <w:p w14:paraId="6CF62AF6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-1100ლ</w:t>
            </w:r>
          </w:p>
        </w:tc>
        <w:tc>
          <w:tcPr>
            <w:tcW w:w="1591" w:type="dxa"/>
          </w:tcPr>
          <w:p w14:paraId="3ADB08B8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-1600ლ</w:t>
            </w:r>
          </w:p>
        </w:tc>
      </w:tr>
      <w:tr w:rsidR="007F2683" w14:paraId="5D39E1DC" w14:textId="77777777" w:rsidTr="00D17336">
        <w:trPr>
          <w:trHeight w:val="894"/>
        </w:trPr>
        <w:tc>
          <w:tcPr>
            <w:tcW w:w="1418" w:type="dxa"/>
          </w:tcPr>
          <w:p w14:paraId="583EB798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ტრანსპორტირების ხარჯი</w:t>
            </w:r>
          </w:p>
        </w:tc>
        <w:tc>
          <w:tcPr>
            <w:tcW w:w="1844" w:type="dxa"/>
          </w:tcPr>
          <w:p w14:paraId="79162F89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700" w:type="dxa"/>
          </w:tcPr>
          <w:p w14:paraId="632A9B7F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292" w:type="dxa"/>
          </w:tcPr>
          <w:p w14:paraId="749C335F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276BB45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--500ლ</w:t>
            </w:r>
          </w:p>
        </w:tc>
        <w:tc>
          <w:tcPr>
            <w:tcW w:w="1556" w:type="dxa"/>
          </w:tcPr>
          <w:p w14:paraId="69F2CFD0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</w:tc>
        <w:tc>
          <w:tcPr>
            <w:tcW w:w="1591" w:type="dxa"/>
          </w:tcPr>
          <w:p w14:paraId="231B46B7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</w:rPr>
            </w:pPr>
          </w:p>
          <w:p w14:paraId="6874A063" w14:textId="77777777" w:rsidR="007F2683" w:rsidRPr="00E03116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-500ლ</w:t>
            </w:r>
          </w:p>
        </w:tc>
      </w:tr>
      <w:tr w:rsidR="007F2683" w14:paraId="0BE1B22E" w14:textId="77777777" w:rsidTr="00D17336">
        <w:trPr>
          <w:trHeight w:val="894"/>
        </w:trPr>
        <w:tc>
          <w:tcPr>
            <w:tcW w:w="1418" w:type="dxa"/>
          </w:tcPr>
          <w:p w14:paraId="109AA458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179F7B4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ჯამი</w:t>
            </w:r>
          </w:p>
        </w:tc>
        <w:tc>
          <w:tcPr>
            <w:tcW w:w="1844" w:type="dxa"/>
          </w:tcPr>
          <w:p w14:paraId="5C48BB7D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700" w:type="dxa"/>
          </w:tcPr>
          <w:p w14:paraId="6D4D97CE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292" w:type="dxa"/>
          </w:tcPr>
          <w:p w14:paraId="54C59B2B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</w:tc>
        <w:tc>
          <w:tcPr>
            <w:tcW w:w="1556" w:type="dxa"/>
          </w:tcPr>
          <w:p w14:paraId="3BDE98AA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659375A4" w14:textId="77777777" w:rsidR="007F2683" w:rsidRPr="00B62E61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-6000ლ</w:t>
            </w:r>
          </w:p>
        </w:tc>
        <w:tc>
          <w:tcPr>
            <w:tcW w:w="1591" w:type="dxa"/>
          </w:tcPr>
          <w:p w14:paraId="65150425" w14:textId="77777777" w:rsidR="007F2683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</w:p>
          <w:p w14:paraId="724CEB09" w14:textId="77777777" w:rsidR="007F2683" w:rsidRPr="00B62E61" w:rsidRDefault="007F2683" w:rsidP="00D17336">
            <w:pPr>
              <w:jc w:val="both"/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</w:pPr>
            <w:r>
              <w:rPr>
                <w:rFonts w:ascii="Sylfaen" w:hAnsi="Sylfaen" w:cs="Sylfaen"/>
                <w:color w:val="202124"/>
                <w:shd w:val="clear" w:color="auto" w:fill="FFFFFF"/>
                <w:lang w:val="ka-GE"/>
              </w:rPr>
              <w:t>-6050ლ</w:t>
            </w:r>
          </w:p>
        </w:tc>
      </w:tr>
    </w:tbl>
    <w:p w14:paraId="6C7D5691" w14:textId="77777777" w:rsidR="007F2683" w:rsidRDefault="007F2683" w:rsidP="007F2683">
      <w:pPr>
        <w:jc w:val="both"/>
        <w:rPr>
          <w:rFonts w:ascii="Sylfaen" w:hAnsi="Sylfaen" w:cs="Sylfaen"/>
          <w:color w:val="202124"/>
          <w:shd w:val="clear" w:color="auto" w:fill="FFFFFF"/>
        </w:rPr>
      </w:pPr>
    </w:p>
    <w:p w14:paraId="0A4ABD9F" w14:textId="77777777" w:rsidR="00CD21E1" w:rsidRDefault="00CD21E1"/>
    <w:sectPr w:rsidR="00CD21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B6"/>
    <w:rsid w:val="005826B6"/>
    <w:rsid w:val="007F2683"/>
    <w:rsid w:val="00C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D9EF"/>
  <w15:chartTrackingRefBased/>
  <w15:docId w15:val="{784607B6-DF52-4F69-8736-48049321B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2022-09-15T19:39:00Z</dcterms:created>
  <dcterms:modified xsi:type="dcterms:W3CDTF">2022-09-15T19:40:00Z</dcterms:modified>
</cp:coreProperties>
</file>