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87878" w14:textId="686D7C88" w:rsidR="00D01EF4" w:rsidRPr="000B5468" w:rsidRDefault="00D01EF4" w:rsidP="000B5468">
      <w:pPr>
        <w:pStyle w:val="Tytu"/>
        <w:jc w:val="center"/>
        <w:rPr>
          <w:rFonts w:ascii="Sylfaen" w:hAnsi="Sylfaen"/>
          <w:sz w:val="22"/>
          <w:szCs w:val="22"/>
          <w:lang w:val="ka-GE"/>
        </w:rPr>
      </w:pPr>
      <w:proofErr w:type="spellStart"/>
      <w:r w:rsidRPr="000B5468">
        <w:rPr>
          <w:rFonts w:ascii="Sylfaen" w:hAnsi="Sylfaen" w:cs="Sylfaen"/>
          <w:sz w:val="22"/>
          <w:szCs w:val="22"/>
          <w:lang w:val="en-GB"/>
        </w:rPr>
        <w:t>სერვისის</w:t>
      </w:r>
      <w:proofErr w:type="spellEnd"/>
      <w:r w:rsidR="00FC40D4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0B5468">
        <w:rPr>
          <w:rFonts w:ascii="Sylfaen" w:hAnsi="Sylfaen" w:cs="Sylfaen"/>
          <w:sz w:val="22"/>
          <w:szCs w:val="22"/>
          <w:lang w:val="en-GB"/>
        </w:rPr>
        <w:t>მომწოდებლის</w:t>
      </w:r>
      <w:proofErr w:type="spellEnd"/>
      <w:r w:rsidRPr="000B5468">
        <w:rPr>
          <w:rFonts w:ascii="Sylfaen" w:hAnsi="Sylfaen"/>
          <w:sz w:val="22"/>
          <w:szCs w:val="22"/>
          <w:lang w:val="en-GB"/>
        </w:rPr>
        <w:t xml:space="preserve"> </w:t>
      </w:r>
      <w:r w:rsidR="00430E7B" w:rsidRPr="000B5468">
        <w:rPr>
          <w:rFonts w:ascii="Sylfaen" w:hAnsi="Sylfaen" w:cs="Sylfaen"/>
          <w:sz w:val="22"/>
          <w:szCs w:val="22"/>
          <w:lang w:val="ka-GE"/>
        </w:rPr>
        <w:t>განაცხადის</w:t>
      </w:r>
      <w:r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Pr="000B5468">
        <w:rPr>
          <w:rFonts w:ascii="Sylfaen" w:hAnsi="Sylfaen" w:cs="Sylfaen"/>
          <w:sz w:val="22"/>
          <w:szCs w:val="22"/>
          <w:lang w:val="en-GB"/>
        </w:rPr>
        <w:t>ფორმა</w:t>
      </w:r>
      <w:proofErr w:type="spellEnd"/>
      <w:r w:rsidRPr="000B5468">
        <w:rPr>
          <w:rStyle w:val="Odwoanieprzypisudolnego"/>
          <w:rFonts w:ascii="Sylfaen" w:hAnsi="Sylfaen" w:cs="Sylfaen"/>
          <w:sz w:val="22"/>
          <w:szCs w:val="22"/>
          <w:lang w:val="en-GB"/>
        </w:rPr>
        <w:footnoteReference w:id="2"/>
      </w:r>
      <w:r w:rsidRPr="000B5468">
        <w:rPr>
          <w:rFonts w:ascii="Sylfaen" w:hAnsi="Sylfaen"/>
          <w:sz w:val="22"/>
          <w:szCs w:val="22"/>
          <w:lang w:val="en-GB"/>
        </w:rPr>
        <w:t xml:space="preserve"> </w:t>
      </w:r>
      <w:r w:rsidR="004F2319" w:rsidRPr="000B546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C42510" w:rsidRPr="000B5468">
        <w:rPr>
          <w:rFonts w:ascii="Sylfaen" w:hAnsi="Sylfaen" w:cs="Sylfaen"/>
          <w:sz w:val="22"/>
          <w:szCs w:val="22"/>
          <w:lang w:val="ka-GE"/>
        </w:rPr>
        <w:t>პანდუსის შეძენისა და მონტაჟის</w:t>
      </w:r>
      <w:r w:rsidR="00ED7FCF" w:rsidRPr="000B5468">
        <w:rPr>
          <w:rFonts w:ascii="Sylfaen" w:hAnsi="Sylfaen" w:cs="Sylfaen"/>
          <w:sz w:val="22"/>
          <w:szCs w:val="22"/>
          <w:lang w:val="ka-GE"/>
        </w:rPr>
        <w:t xml:space="preserve"> და </w:t>
      </w:r>
      <w:r w:rsidR="004F2319" w:rsidRPr="000B5468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580D57" w:rsidRPr="000B5468">
        <w:rPr>
          <w:rFonts w:ascii="Sylfaen" w:hAnsi="Sylfaen" w:cs="Sylfaen"/>
          <w:sz w:val="22"/>
          <w:szCs w:val="22"/>
          <w:lang w:val="ka-GE"/>
        </w:rPr>
        <w:t>მომსახურების განხოციელებისთვის</w:t>
      </w:r>
    </w:p>
    <w:p w14:paraId="1E8B01EA" w14:textId="2066DCAD" w:rsidR="008237AA" w:rsidRPr="000B5468" w:rsidRDefault="008B4FB9" w:rsidP="000B5468">
      <w:pPr>
        <w:pStyle w:val="Tytu"/>
        <w:jc w:val="center"/>
        <w:rPr>
          <w:rFonts w:ascii="Sylfaen" w:hAnsi="Sylfaen"/>
          <w:sz w:val="22"/>
          <w:szCs w:val="22"/>
          <w:lang w:val="ka-GE"/>
        </w:rPr>
      </w:pPr>
      <w:r w:rsidRPr="000B5468">
        <w:rPr>
          <w:rFonts w:ascii="Sylfaen" w:hAnsi="Sylfaen"/>
          <w:sz w:val="22"/>
          <w:szCs w:val="22"/>
          <w:lang w:val="en-GB"/>
        </w:rPr>
        <w:t>FSM-2022-0</w:t>
      </w:r>
      <w:r w:rsidR="007A39FB" w:rsidRPr="000B5468">
        <w:rPr>
          <w:rFonts w:ascii="Sylfaen" w:hAnsi="Sylfaen"/>
          <w:sz w:val="22"/>
          <w:szCs w:val="22"/>
          <w:lang w:val="ka-GE"/>
        </w:rPr>
        <w:t>8</w:t>
      </w:r>
      <w:r w:rsidRPr="000B5468">
        <w:rPr>
          <w:rFonts w:ascii="Sylfaen" w:hAnsi="Sylfaen"/>
          <w:sz w:val="22"/>
          <w:szCs w:val="22"/>
          <w:lang w:val="en-GB"/>
        </w:rPr>
        <w:t>-0</w:t>
      </w:r>
      <w:r w:rsidR="007A39FB" w:rsidRPr="000B5468">
        <w:rPr>
          <w:rFonts w:ascii="Sylfaen" w:hAnsi="Sylfaen"/>
          <w:sz w:val="22"/>
          <w:szCs w:val="22"/>
          <w:lang w:val="ka-GE"/>
        </w:rPr>
        <w:t>4</w:t>
      </w:r>
    </w:p>
    <w:p w14:paraId="71072EF3" w14:textId="77777777" w:rsidR="008237AA" w:rsidRPr="000B5468" w:rsidRDefault="008237AA" w:rsidP="000B5468">
      <w:pPr>
        <w:pStyle w:val="Tekstpodstawowy"/>
        <w:rPr>
          <w:rFonts w:ascii="Sylfaen" w:hAnsi="Sylfaen"/>
          <w:b/>
          <w:sz w:val="22"/>
          <w:szCs w:val="22"/>
          <w:lang w:val="en-GB"/>
        </w:rPr>
      </w:pPr>
    </w:p>
    <w:p w14:paraId="3BA126A0" w14:textId="37FCAAA5" w:rsidR="008237AA" w:rsidRPr="000B5468" w:rsidRDefault="00D01EF4" w:rsidP="000B5468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ascii="Sylfaen" w:hAnsi="Sylfaen" w:cstheme="minorHAnsi"/>
          <w:b/>
          <w:lang w:val="en-GB"/>
        </w:rPr>
      </w:pPr>
      <w:r w:rsidRPr="000B5468">
        <w:rPr>
          <w:rFonts w:ascii="Sylfaen" w:hAnsi="Sylfaen" w:cstheme="minorHAnsi"/>
          <w:b/>
          <w:lang w:val="ka-GE"/>
        </w:rPr>
        <w:t>ეკონომიკური ოპერატორი/</w:t>
      </w:r>
      <w:r w:rsidR="00430E7B" w:rsidRPr="000B5468">
        <w:rPr>
          <w:rFonts w:ascii="Sylfaen" w:hAnsi="Sylfaen" w:cstheme="minorHAnsi"/>
          <w:b/>
          <w:lang w:val="ka-GE"/>
        </w:rPr>
        <w:t>განმცხადებელი</w:t>
      </w:r>
    </w:p>
    <w:p w14:paraId="305395D4" w14:textId="77CB7830" w:rsidR="008237AA" w:rsidRPr="000B5468" w:rsidRDefault="00B5223A" w:rsidP="000B5468">
      <w:pPr>
        <w:spacing w:after="0" w:line="240" w:lineRule="auto"/>
        <w:jc w:val="both"/>
        <w:rPr>
          <w:rFonts w:ascii="Sylfaen" w:hAnsi="Sylfaen" w:cstheme="minorHAnsi"/>
          <w:lang w:val="en-GB"/>
        </w:rPr>
      </w:pPr>
      <w:r w:rsidRPr="000B5468">
        <w:rPr>
          <w:rFonts w:ascii="Sylfaen" w:hAnsi="Sylfaen" w:cstheme="minorHAnsi"/>
          <w:lang w:val="ka-GE"/>
        </w:rPr>
        <w:t xml:space="preserve">       </w:t>
      </w:r>
      <w:r w:rsidR="008237AA" w:rsidRPr="000B5468">
        <w:rPr>
          <w:rFonts w:ascii="Sylfaen" w:hAnsi="Sylfaen" w:cstheme="minorHAnsi"/>
          <w:lang w:val="en-GB"/>
        </w:rPr>
        <w:t>…………………………………………………………………………</w:t>
      </w:r>
    </w:p>
    <w:p w14:paraId="11A7A75B" w14:textId="35E2E432" w:rsidR="008237AA" w:rsidRPr="000B5468" w:rsidRDefault="008237AA" w:rsidP="000B5468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  <w:r w:rsidRPr="000B5468">
        <w:rPr>
          <w:rFonts w:ascii="Sylfaen" w:hAnsi="Sylfaen" w:cstheme="minorHAnsi"/>
          <w:i/>
          <w:lang w:val="en-GB"/>
        </w:rPr>
        <w:t>(</w:t>
      </w:r>
      <w:r w:rsidR="00D01EF4" w:rsidRPr="000B5468">
        <w:rPr>
          <w:rFonts w:ascii="Sylfaen" w:hAnsi="Sylfaen" w:cstheme="minorHAnsi"/>
          <w:i/>
          <w:lang w:val="ka-GE"/>
        </w:rPr>
        <w:t>სახელი, გვარი</w:t>
      </w:r>
      <w:r w:rsidR="00946D99" w:rsidRPr="000B5468">
        <w:rPr>
          <w:rFonts w:ascii="Sylfaen" w:hAnsi="Sylfaen" w:cstheme="minorHAnsi"/>
          <w:i/>
          <w:lang w:val="en-GB"/>
        </w:rPr>
        <w:t xml:space="preserve"> </w:t>
      </w:r>
      <w:r w:rsidR="00D01EF4" w:rsidRPr="000B5468">
        <w:rPr>
          <w:rFonts w:ascii="Sylfaen" w:hAnsi="Sylfaen" w:cstheme="minorHAnsi"/>
          <w:i/>
          <w:lang w:val="ka-GE"/>
        </w:rPr>
        <w:t xml:space="preserve">(ფიზიკური პირი)/კომპანია/სახელი, მისამართი, ელ.ფოსტა, ტელეფონის ნომერი, საჭიროების შემთხვევაში </w:t>
      </w:r>
      <w:r w:rsidR="00635F0A" w:rsidRPr="000B5468">
        <w:rPr>
          <w:rFonts w:ascii="Sylfaen" w:hAnsi="Sylfaen" w:cstheme="minorHAnsi"/>
          <w:i/>
          <w:lang w:val="ka-GE"/>
        </w:rPr>
        <w:t>საგადასახადო იდენტიფიკაციის ნომერი)</w:t>
      </w:r>
      <w:r w:rsidR="00D01EF4" w:rsidRPr="000B5468">
        <w:rPr>
          <w:rFonts w:ascii="Sylfaen" w:hAnsi="Sylfaen" w:cstheme="minorHAnsi"/>
          <w:i/>
          <w:lang w:val="ka-GE"/>
        </w:rPr>
        <w:t xml:space="preserve"> </w:t>
      </w:r>
    </w:p>
    <w:p w14:paraId="45250362" w14:textId="175FAABD" w:rsidR="002523D1" w:rsidRPr="000B5468" w:rsidRDefault="00635F0A" w:rsidP="000B5468">
      <w:pPr>
        <w:pStyle w:val="Akapitzlist"/>
        <w:spacing w:before="120" w:after="0" w:line="240" w:lineRule="auto"/>
        <w:ind w:left="360"/>
        <w:jc w:val="both"/>
        <w:rPr>
          <w:rFonts w:ascii="Sylfaen" w:hAnsi="Sylfaen" w:cstheme="minorHAnsi"/>
          <w:u w:val="single"/>
          <w:lang w:val="ka-GE"/>
        </w:rPr>
      </w:pPr>
      <w:r w:rsidRPr="000B5468">
        <w:rPr>
          <w:rFonts w:ascii="Sylfaen" w:hAnsi="Sylfaen" w:cstheme="minorHAnsi"/>
          <w:u w:val="single"/>
          <w:lang w:val="ka-GE"/>
        </w:rPr>
        <w:t>წარმოდგენილია</w:t>
      </w:r>
    </w:p>
    <w:p w14:paraId="1AA29C94" w14:textId="77777777" w:rsidR="008237AA" w:rsidRPr="000B5468" w:rsidRDefault="008237AA" w:rsidP="000B5468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lang w:val="en-GB"/>
        </w:rPr>
      </w:pPr>
      <w:r w:rsidRPr="000B5468">
        <w:rPr>
          <w:rFonts w:ascii="Sylfaen" w:hAnsi="Sylfaen" w:cstheme="minorHAnsi"/>
          <w:lang w:val="en-GB"/>
        </w:rPr>
        <w:t>…………………………………………………………………………</w:t>
      </w:r>
    </w:p>
    <w:p w14:paraId="6B5DA092" w14:textId="679831C2" w:rsidR="008237AA" w:rsidRPr="000B5468" w:rsidRDefault="00635F0A" w:rsidP="000B5468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  <w:r w:rsidRPr="000B5468">
        <w:rPr>
          <w:rFonts w:ascii="Sylfaen" w:hAnsi="Sylfaen" w:cstheme="minorHAnsi"/>
          <w:i/>
          <w:lang w:val="ka-GE"/>
        </w:rPr>
        <w:t>(სახელი, გვარი, პოზიცია, წარმომადგენლობის  საფუძველი)</w:t>
      </w:r>
    </w:p>
    <w:p w14:paraId="01E5F3D5" w14:textId="77777777" w:rsidR="008237AA" w:rsidRPr="000B5468" w:rsidRDefault="008237AA" w:rsidP="000B5468">
      <w:pPr>
        <w:pStyle w:val="Akapitzlist"/>
        <w:spacing w:after="0" w:line="240" w:lineRule="auto"/>
        <w:ind w:left="360"/>
        <w:jc w:val="both"/>
        <w:rPr>
          <w:rFonts w:ascii="Sylfaen" w:hAnsi="Sylfaen" w:cstheme="minorHAnsi"/>
          <w:i/>
          <w:lang w:val="en-GB"/>
        </w:rPr>
      </w:pPr>
    </w:p>
    <w:p w14:paraId="6DC7F058" w14:textId="0DA2717A" w:rsidR="008237AA" w:rsidRPr="000B5468" w:rsidRDefault="007D7437" w:rsidP="000B5468">
      <w:pPr>
        <w:pStyle w:val="Tekstpodstawowy"/>
        <w:jc w:val="both"/>
        <w:rPr>
          <w:rFonts w:ascii="Sylfaen" w:hAnsi="Sylfaen"/>
          <w:sz w:val="22"/>
          <w:szCs w:val="22"/>
          <w:highlight w:val="yellow"/>
          <w:lang w:val="en-GB"/>
        </w:rPr>
      </w:pPr>
      <w:r w:rsidRPr="000B5468">
        <w:rPr>
          <w:rFonts w:ascii="Sylfaen" w:hAnsi="Sylfaen" w:cs="Sylfaen"/>
          <w:b/>
          <w:sz w:val="22"/>
          <w:szCs w:val="22"/>
          <w:lang w:val="ka-GE"/>
        </w:rPr>
        <w:t xml:space="preserve">პანდუსის შეძენისა და მონტაჟის და  </w:t>
      </w:r>
      <w:r w:rsidR="00314131" w:rsidRPr="000B5468">
        <w:rPr>
          <w:rFonts w:ascii="Sylfaen" w:hAnsi="Sylfaen" w:cs="Sylfaen"/>
          <w:b/>
          <w:sz w:val="22"/>
          <w:szCs w:val="22"/>
          <w:lang w:val="ka-GE"/>
        </w:rPr>
        <w:t>მომსახურების განხორციელების</w:t>
      </w:r>
      <w:r w:rsidRPr="000B5468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proofErr w:type="spellStart"/>
      <w:r w:rsidR="00FE5117" w:rsidRPr="000B5468">
        <w:rPr>
          <w:rFonts w:ascii="Sylfaen" w:hAnsi="Sylfaen" w:cs="Sylfaen"/>
          <w:b/>
          <w:sz w:val="22"/>
          <w:szCs w:val="22"/>
          <w:lang w:val="en-GB"/>
        </w:rPr>
        <w:t>მო</w:t>
      </w:r>
      <w:r w:rsidR="00635F0A" w:rsidRPr="000B5468">
        <w:rPr>
          <w:rFonts w:ascii="Sylfaen" w:hAnsi="Sylfaen" w:cs="Sylfaen"/>
          <w:b/>
          <w:sz w:val="22"/>
          <w:szCs w:val="22"/>
          <w:lang w:val="en-GB"/>
        </w:rPr>
        <w:t>მწოდებლის</w:t>
      </w:r>
      <w:proofErr w:type="spellEnd"/>
      <w:r w:rsidR="00635F0A" w:rsidRPr="000B5468">
        <w:rPr>
          <w:rFonts w:ascii="Sylfaen" w:hAnsi="Sylfaen"/>
          <w:b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b/>
          <w:sz w:val="22"/>
          <w:szCs w:val="22"/>
          <w:lang w:val="en-GB"/>
        </w:rPr>
        <w:t>შესარჩევად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საქართველოში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სოლიდარობის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ფონდის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PL-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ის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მიერ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ჩატარებულ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სახელმწიფო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შესყიდვის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პროცედურაში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გაწევრიანების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მიზნით</w:t>
      </w:r>
      <w:proofErr w:type="spellEnd"/>
      <w:r w:rsidR="00635F0A" w:rsidRPr="000B5468">
        <w:rPr>
          <w:rFonts w:ascii="Sylfaen" w:hAnsi="Sylfaen" w:cs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წარმოადგინეთ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შემდეგ</w:t>
      </w:r>
      <w:proofErr w:type="spellEnd"/>
      <w:r w:rsidR="00635F0A" w:rsidRPr="000B5468">
        <w:rPr>
          <w:rFonts w:ascii="Sylfaen" w:hAnsi="Sylfaen"/>
          <w:sz w:val="22"/>
          <w:szCs w:val="22"/>
          <w:lang w:val="en-GB"/>
        </w:rPr>
        <w:t xml:space="preserve"> </w:t>
      </w:r>
      <w:proofErr w:type="spellStart"/>
      <w:r w:rsidR="00635F0A" w:rsidRPr="000B5468">
        <w:rPr>
          <w:rFonts w:ascii="Sylfaen" w:hAnsi="Sylfaen" w:cs="Sylfaen"/>
          <w:sz w:val="22"/>
          <w:szCs w:val="22"/>
          <w:lang w:val="en-GB"/>
        </w:rPr>
        <w:t>შეთავაზება</w:t>
      </w:r>
      <w:proofErr w:type="spellEnd"/>
      <w:r w:rsidR="00635F0A" w:rsidRPr="000B5468">
        <w:rPr>
          <w:rFonts w:ascii="Sylfaen" w:hAnsi="Sylfaen" w:cs="Sylfaen"/>
          <w:sz w:val="22"/>
          <w:szCs w:val="22"/>
          <w:lang w:val="ka-GE"/>
        </w:rPr>
        <w:t>ს და:</w:t>
      </w:r>
    </w:p>
    <w:p w14:paraId="4BD86CCD" w14:textId="77777777" w:rsidR="00635F0A" w:rsidRPr="000B5468" w:rsidRDefault="00635F0A" w:rsidP="000B5468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en-GB"/>
        </w:rPr>
      </w:pPr>
    </w:p>
    <w:p w14:paraId="17C33A2C" w14:textId="7E2F7A59" w:rsidR="003E2B2E" w:rsidRPr="000B5468" w:rsidRDefault="003E2B2E" w:rsidP="000B5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0B5468">
        <w:rPr>
          <w:rFonts w:ascii="Sylfaen" w:hAnsi="Sylfaen" w:cstheme="minorHAnsi"/>
          <w:lang w:val="ka-GE"/>
        </w:rPr>
        <w:t>ვაცხადებ, რომ  წავიკითხე</w:t>
      </w:r>
      <w:r w:rsidRPr="000B5468">
        <w:rPr>
          <w:rFonts w:ascii="Sylfaen" w:hAnsi="Sylfaen" w:cs="Sylfaen"/>
        </w:rPr>
        <w:t xml:space="preserve"> </w:t>
      </w:r>
      <w:r w:rsidR="00F35157" w:rsidRPr="000B5468">
        <w:rPr>
          <w:rFonts w:ascii="Sylfaen" w:hAnsi="Sylfaen" w:cstheme="minorHAnsi"/>
          <w:lang w:val="ka-GE"/>
        </w:rPr>
        <w:t>დამკვეთი ოგანიზაციის</w:t>
      </w:r>
      <w:r w:rsidRPr="000B5468">
        <w:rPr>
          <w:rFonts w:ascii="Sylfaen" w:hAnsi="Sylfaen" w:cstheme="minorHAnsi"/>
          <w:lang w:val="ka-GE"/>
        </w:rPr>
        <w:t xml:space="preserve"> მოთხოვნები შეკვეთის საგანთან დაკავშირებით, მათ შორის </w:t>
      </w:r>
      <w:r w:rsidR="0006563D" w:rsidRPr="000B5468">
        <w:rPr>
          <w:rFonts w:ascii="Sylfaen" w:hAnsi="Sylfaen" w:cstheme="minorHAnsi"/>
          <w:lang w:val="ka-GE"/>
        </w:rPr>
        <w:t>კონკურსის</w:t>
      </w:r>
      <w:r w:rsidRPr="000B5468">
        <w:rPr>
          <w:rFonts w:ascii="Sylfaen" w:hAnsi="Sylfaen" w:cstheme="minorHAnsi"/>
          <w:lang w:val="ka-GE"/>
        </w:rPr>
        <w:t xml:space="preserve"> შესახებ და</w:t>
      </w:r>
      <w:r w:rsidR="009F5B43" w:rsidRPr="000B5468">
        <w:rPr>
          <w:rFonts w:ascii="Sylfaen" w:hAnsi="Sylfaen" w:cstheme="minorHAnsi"/>
          <w:lang w:val="ka-GE"/>
        </w:rPr>
        <w:t xml:space="preserve"> მათ მიმართ</w:t>
      </w:r>
      <w:r w:rsidRPr="000B5468">
        <w:rPr>
          <w:rFonts w:ascii="Sylfaen" w:hAnsi="Sylfaen" w:cstheme="minorHAnsi"/>
          <w:lang w:val="ka-GE"/>
        </w:rPr>
        <w:t xml:space="preserve"> არანაირი წინა</w:t>
      </w:r>
      <w:r w:rsidR="0006563D" w:rsidRPr="000B5468">
        <w:rPr>
          <w:rFonts w:ascii="Sylfaen" w:hAnsi="Sylfaen" w:cstheme="minorHAnsi"/>
          <w:lang w:val="ka-GE"/>
        </w:rPr>
        <w:t>აღ</w:t>
      </w:r>
      <w:r w:rsidRPr="000B5468">
        <w:rPr>
          <w:rFonts w:ascii="Sylfaen" w:hAnsi="Sylfaen" w:cstheme="minorHAnsi"/>
          <w:lang w:val="ka-GE"/>
        </w:rPr>
        <w:t>მდეგობა არ გამაჩნია.</w:t>
      </w:r>
    </w:p>
    <w:p w14:paraId="09D64E58" w14:textId="52EF5062" w:rsidR="009F5B43" w:rsidRPr="000B5468" w:rsidRDefault="009F5B43" w:rsidP="000B5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0B5468">
        <w:rPr>
          <w:rFonts w:ascii="Sylfaen" w:hAnsi="Sylfaen" w:cstheme="minorHAnsi"/>
          <w:lang w:val="ka-GE"/>
        </w:rPr>
        <w:t xml:space="preserve">ვიღებ ვალდებულებას შევასრულო ხელშეკრულების საგანი იმ </w:t>
      </w:r>
      <w:r w:rsidR="001C5B7B" w:rsidRPr="000B5468">
        <w:rPr>
          <w:rFonts w:ascii="Sylfaen" w:hAnsi="Sylfaen" w:cstheme="minorHAnsi"/>
          <w:lang w:val="ka-GE"/>
        </w:rPr>
        <w:t>ფ</w:t>
      </w:r>
      <w:r w:rsidRPr="000B5468">
        <w:rPr>
          <w:rFonts w:ascii="Sylfaen" w:hAnsi="Sylfaen" w:cstheme="minorHAnsi"/>
          <w:lang w:val="ka-GE"/>
        </w:rPr>
        <w:t>ინანსური პირობების გათვალისწინებით, რომლებიც მითითებულია შეთავაზების მოთხოვნაში.</w:t>
      </w:r>
    </w:p>
    <w:p w14:paraId="52D06371" w14:textId="746EB28B" w:rsidR="009F5B43" w:rsidRPr="000B5468" w:rsidRDefault="009F5B43" w:rsidP="000B5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0B5468">
        <w:rPr>
          <w:rFonts w:ascii="Sylfaen" w:hAnsi="Sylfaen" w:cstheme="minorHAnsi"/>
          <w:lang w:val="ka-GE"/>
        </w:rPr>
        <w:t xml:space="preserve">ვაცხადებ, რომ შევასრულე საინფორმაციო ვალდებულება </w:t>
      </w:r>
      <w:r w:rsidR="00C533C5" w:rsidRPr="000B5468">
        <w:rPr>
          <w:rFonts w:ascii="Sylfaen" w:hAnsi="Sylfaen" w:cstheme="minorHAnsi"/>
          <w:lang w:val="ka-GE"/>
        </w:rPr>
        <w:t xml:space="preserve">ფიზიკურ </w:t>
      </w:r>
      <w:r w:rsidRPr="000B5468">
        <w:rPr>
          <w:rFonts w:ascii="Sylfaen" w:hAnsi="Sylfaen" w:cstheme="minorHAnsi"/>
          <w:lang w:val="ka-GE"/>
        </w:rPr>
        <w:t xml:space="preserve">პირთა დაცვის პერსონალური მონაცემების დამუშავებასთან </w:t>
      </w:r>
      <w:r w:rsidR="001167CF" w:rsidRPr="000B5468">
        <w:rPr>
          <w:rFonts w:ascii="Sylfaen" w:hAnsi="Sylfaen" w:cstheme="minorHAnsi"/>
          <w:lang w:val="ka-GE"/>
        </w:rPr>
        <w:t>მიმართებით</w:t>
      </w:r>
      <w:r w:rsidRPr="000B5468">
        <w:rPr>
          <w:rFonts w:ascii="Sylfaen" w:hAnsi="Sylfaen" w:cs="Sylfaen"/>
        </w:rPr>
        <w:t xml:space="preserve"> </w:t>
      </w:r>
      <w:r w:rsidRPr="000B5468">
        <w:rPr>
          <w:rFonts w:ascii="Sylfaen" w:hAnsi="Sylfaen" w:cstheme="minorHAnsi"/>
          <w:lang w:val="ka-GE"/>
        </w:rPr>
        <w:t xml:space="preserve">და </w:t>
      </w:r>
      <w:r w:rsidR="001C5B7B" w:rsidRPr="000B5468">
        <w:rPr>
          <w:rFonts w:ascii="Sylfaen" w:hAnsi="Sylfaen" w:cstheme="minorHAnsi"/>
          <w:lang w:val="ka-GE"/>
        </w:rPr>
        <w:t>ამგვარი</w:t>
      </w:r>
      <w:r w:rsidRPr="000B5468">
        <w:rPr>
          <w:rFonts w:ascii="Sylfaen" w:hAnsi="Sylfaen" w:cstheme="minorHAnsi"/>
          <w:lang w:val="ka-GE"/>
        </w:rPr>
        <w:t xml:space="preserve"> მონაცემების თავისუფალ </w:t>
      </w:r>
      <w:r w:rsidR="001C5B7B" w:rsidRPr="000B5468">
        <w:rPr>
          <w:rFonts w:ascii="Sylfaen" w:hAnsi="Sylfaen" w:cstheme="minorHAnsi"/>
          <w:lang w:val="ka-GE"/>
        </w:rPr>
        <w:t>გადაადგილებასთან დაკავშირებით</w:t>
      </w:r>
      <w:r w:rsidRPr="000B5468">
        <w:rPr>
          <w:rFonts w:ascii="Sylfaen" w:hAnsi="Sylfaen" w:cstheme="minorHAnsi"/>
          <w:lang w:val="ka-GE"/>
        </w:rPr>
        <w:t xml:space="preserve"> ფიზიკური პირების მიმართ, ვისგანაც მიღებულია პერსონალური მონაცემები (თანამშრომლები, თანამოაზრეები) ან ირიბად (მესამე მხრეები)  შეძენილი</w:t>
      </w:r>
      <w:r w:rsidR="002A21EF" w:rsidRPr="000B5468">
        <w:rPr>
          <w:rFonts w:ascii="Sylfaen" w:hAnsi="Sylfaen" w:cstheme="minorHAnsi"/>
          <w:lang w:val="ka-GE"/>
        </w:rPr>
        <w:t>ა</w:t>
      </w:r>
      <w:r w:rsidRPr="000B5468">
        <w:rPr>
          <w:rFonts w:ascii="Sylfaen" w:hAnsi="Sylfaen" w:cstheme="minorHAnsi"/>
          <w:lang w:val="ka-GE"/>
        </w:rPr>
        <w:t xml:space="preserve"> და ხელმისაწვდომი </w:t>
      </w:r>
      <w:r w:rsidR="002E34D1" w:rsidRPr="000B5468">
        <w:rPr>
          <w:rFonts w:ascii="Sylfaen" w:hAnsi="Sylfaen" w:cstheme="minorHAnsi"/>
          <w:lang w:val="ka-GE"/>
        </w:rPr>
        <w:t>გახდა</w:t>
      </w:r>
      <w:r w:rsidRPr="000B5468">
        <w:rPr>
          <w:rFonts w:ascii="Sylfaen" w:hAnsi="Sylfaen" w:cstheme="minorHAnsi"/>
          <w:lang w:val="ka-GE"/>
        </w:rPr>
        <w:t xml:space="preserve"> ამ </w:t>
      </w:r>
      <w:r w:rsidR="002E34D1" w:rsidRPr="000B5468">
        <w:rPr>
          <w:rFonts w:ascii="Sylfaen" w:hAnsi="Sylfaen" w:cstheme="minorHAnsi"/>
          <w:lang w:val="ka-GE"/>
        </w:rPr>
        <w:t>პროცედურების ფარგლებში</w:t>
      </w:r>
      <w:r w:rsidRPr="000B5468">
        <w:rPr>
          <w:rFonts w:ascii="Sylfaen" w:hAnsi="Sylfaen" w:cstheme="minorHAnsi"/>
          <w:lang w:val="ka-GE"/>
        </w:rPr>
        <w:t xml:space="preserve"> საჯარო ხელშეკრულების გაფორმებაზე განაცხადის </w:t>
      </w:r>
      <w:r w:rsidR="00AB1482" w:rsidRPr="000B5468">
        <w:rPr>
          <w:rFonts w:ascii="Sylfaen" w:hAnsi="Sylfaen" w:cstheme="minorHAnsi"/>
          <w:lang w:val="ka-GE"/>
        </w:rPr>
        <w:t>შეტანა.</w:t>
      </w:r>
      <w:r w:rsidR="008E6604" w:rsidRPr="000B5468">
        <w:rPr>
          <w:rFonts w:ascii="Sylfaen" w:hAnsi="Sylfaen" w:cstheme="minorHAnsi"/>
          <w:lang w:val="ka-GE"/>
        </w:rPr>
        <w:t xml:space="preserve"> </w:t>
      </w:r>
    </w:p>
    <w:p w14:paraId="292D548D" w14:textId="3852FC7B" w:rsidR="009F5B43" w:rsidRPr="000B5468" w:rsidRDefault="00CB6E96" w:rsidP="000B5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0B5468">
        <w:rPr>
          <w:rFonts w:ascii="Sylfaen" w:hAnsi="Sylfaen" w:cstheme="minorHAnsi"/>
          <w:lang w:val="ka-GE"/>
        </w:rPr>
        <w:t xml:space="preserve">ვაცხადებ, რომ </w:t>
      </w:r>
      <w:r w:rsidR="004F66F0" w:rsidRPr="000B5468">
        <w:rPr>
          <w:rFonts w:ascii="Sylfaen" w:hAnsi="Sylfaen" w:cstheme="minorHAnsi"/>
          <w:lang w:val="ka-GE"/>
        </w:rPr>
        <w:t>აღნიშნულ შეთავაზებაზე ვიღებ</w:t>
      </w:r>
      <w:r w:rsidR="004F66F0" w:rsidRPr="000B5468">
        <w:rPr>
          <w:rFonts w:ascii="Sylfaen" w:hAnsi="Sylfaen" w:cstheme="minorHAnsi"/>
          <w:lang w:val="en-US"/>
        </w:rPr>
        <w:t xml:space="preserve"> </w:t>
      </w:r>
      <w:r w:rsidR="004F66F0" w:rsidRPr="000B5468">
        <w:rPr>
          <w:rFonts w:ascii="Sylfaen" w:hAnsi="Sylfaen" w:cstheme="minorHAnsi"/>
          <w:lang w:val="ka-GE"/>
        </w:rPr>
        <w:t>ვალდებულებას</w:t>
      </w:r>
      <w:r w:rsidRPr="000B5468">
        <w:rPr>
          <w:rFonts w:ascii="Sylfaen" w:hAnsi="Sylfaen" w:cstheme="minorHAnsi"/>
          <w:lang w:val="ka-GE"/>
        </w:rPr>
        <w:t xml:space="preserve">  </w:t>
      </w:r>
      <w:r w:rsidR="00C754E8" w:rsidRPr="000B5468">
        <w:rPr>
          <w:rFonts w:ascii="Sylfaen" w:hAnsi="Sylfaen" w:cstheme="minorHAnsi"/>
          <w:lang w:val="ka-GE"/>
        </w:rPr>
        <w:t>ტენდერის წარდგენის ბოლო  ვადიდან 30 დღიის მანძილზე</w:t>
      </w:r>
      <w:r w:rsidR="00C754E8" w:rsidRPr="000B5468">
        <w:rPr>
          <w:rFonts w:ascii="Sylfaen" w:hAnsi="Sylfaen"/>
        </w:rPr>
        <w:t>.</w:t>
      </w:r>
    </w:p>
    <w:p w14:paraId="4BEDE5E5" w14:textId="79509729" w:rsidR="00C754E8" w:rsidRPr="000B5468" w:rsidRDefault="00C754E8" w:rsidP="000B546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0B5468">
        <w:rPr>
          <w:rFonts w:ascii="Sylfaen" w:hAnsi="Sylfaen" w:cstheme="minorHAnsi"/>
          <w:lang w:val="ka-GE"/>
        </w:rPr>
        <w:t>ვაცხადებ, რომ არ ვექვემდებარები არდაშვებას</w:t>
      </w:r>
      <w:r w:rsidR="007816E8" w:rsidRPr="000B5468">
        <w:rPr>
          <w:rFonts w:ascii="Sylfaen" w:hAnsi="Sylfaen" w:cstheme="minorHAnsi"/>
          <w:lang w:val="ka-GE"/>
        </w:rPr>
        <w:t>,</w:t>
      </w:r>
      <w:r w:rsidRPr="000B5468">
        <w:rPr>
          <w:rFonts w:ascii="Sylfaen" w:hAnsi="Sylfaen" w:cstheme="minorHAnsi"/>
          <w:lang w:val="ka-GE"/>
        </w:rPr>
        <w:t xml:space="preserve"> ვინაიდან არასდროს ვყოფილვარ ნასამართლევი დანაშაულისთვის</w:t>
      </w:r>
      <w:r w:rsidR="004C79EF" w:rsidRPr="000B5468">
        <w:rPr>
          <w:rFonts w:ascii="Sylfaen" w:hAnsi="Sylfaen" w:cstheme="minorHAnsi"/>
          <w:lang w:val="ka-GE"/>
        </w:rPr>
        <w:t xml:space="preserve"> როგორიცაა:</w:t>
      </w:r>
    </w:p>
    <w:p w14:paraId="3802DF94" w14:textId="1D56F0CD" w:rsidR="004C79EF" w:rsidRPr="000B5468" w:rsidRDefault="004C79EF" w:rsidP="000B5468">
      <w:pPr>
        <w:spacing w:after="0" w:line="240" w:lineRule="auto"/>
        <w:ind w:left="360" w:hanging="360"/>
        <w:jc w:val="both"/>
        <w:rPr>
          <w:rStyle w:val="jlqj4b"/>
          <w:rFonts w:ascii="Sylfaen" w:hAnsi="Sylfaen" w:cstheme="minorHAnsi"/>
          <w:lang w:val="ka-GE"/>
        </w:rPr>
      </w:pPr>
      <w:r w:rsidRPr="000B5468">
        <w:rPr>
          <w:rStyle w:val="jlqj4b"/>
          <w:rFonts w:ascii="Sylfaen" w:hAnsi="Sylfaen" w:cstheme="minorHAnsi"/>
          <w:lang w:val="ka-GE"/>
        </w:rPr>
        <w:t xml:space="preserve">      ა)</w:t>
      </w:r>
      <w:r w:rsidRPr="000B5468">
        <w:rPr>
          <w:rFonts w:ascii="Sylfaen" w:hAnsi="Sylfaen" w:cs="Sylfaen"/>
        </w:rPr>
        <w:t xml:space="preserve"> </w:t>
      </w:r>
      <w:r w:rsidRPr="000B5468">
        <w:rPr>
          <w:rStyle w:val="jlqj4b"/>
          <w:rFonts w:ascii="Sylfaen" w:hAnsi="Sylfaen" w:cstheme="minorHAnsi"/>
          <w:lang w:val="ka-GE"/>
        </w:rPr>
        <w:t xml:space="preserve">ორგანიზებულ დანაშაულებრივ ჯგუფში ან გაერთიანებაში მონაწილეობა, რომელიც     მიზნად ისახავს დანაშაულის ან </w:t>
      </w:r>
      <w:r w:rsidR="007816E8" w:rsidRPr="000B5468">
        <w:rPr>
          <w:rStyle w:val="jlqj4b"/>
          <w:rFonts w:ascii="Sylfaen" w:hAnsi="Sylfaen" w:cstheme="minorHAnsi"/>
          <w:lang w:val="ka-GE"/>
        </w:rPr>
        <w:t>ფინანსური</w:t>
      </w:r>
      <w:r w:rsidRPr="000B5468">
        <w:rPr>
          <w:rStyle w:val="jlqj4b"/>
          <w:rFonts w:ascii="Sylfaen" w:hAnsi="Sylfaen" w:cstheme="minorHAnsi"/>
          <w:lang w:val="ka-GE"/>
        </w:rPr>
        <w:t xml:space="preserve"> სამართალდარღვევის ჩადენას</w:t>
      </w:r>
    </w:p>
    <w:p w14:paraId="603FA5C7" w14:textId="215EC9EB" w:rsidR="004C79EF" w:rsidRPr="000B5468" w:rsidRDefault="004C79EF" w:rsidP="000B5468">
      <w:pPr>
        <w:spacing w:after="0" w:line="240" w:lineRule="auto"/>
        <w:ind w:left="360" w:hanging="360"/>
        <w:jc w:val="both"/>
        <w:rPr>
          <w:rStyle w:val="jlqj4b"/>
          <w:rFonts w:ascii="Sylfaen" w:hAnsi="Sylfaen" w:cstheme="minorHAnsi"/>
          <w:lang w:val="ka-GE"/>
        </w:rPr>
      </w:pPr>
      <w:r w:rsidRPr="000B5468">
        <w:rPr>
          <w:rStyle w:val="jlqj4b"/>
          <w:rFonts w:ascii="Sylfaen" w:hAnsi="Sylfaen" w:cstheme="minorHAnsi"/>
          <w:lang w:val="ka-GE"/>
        </w:rPr>
        <w:t xml:space="preserve">      ბ) ადამიანებით ვაჭროება</w:t>
      </w:r>
    </w:p>
    <w:p w14:paraId="7AE42D7F" w14:textId="4BCD5393" w:rsidR="004C79EF" w:rsidRPr="000B5468" w:rsidRDefault="004C79EF" w:rsidP="000B5468">
      <w:pPr>
        <w:spacing w:after="0" w:line="240" w:lineRule="auto"/>
        <w:ind w:left="360"/>
        <w:jc w:val="both"/>
        <w:rPr>
          <w:rStyle w:val="jlqj4b"/>
          <w:rFonts w:ascii="Sylfaen" w:hAnsi="Sylfaen" w:cstheme="minorHAnsi"/>
          <w:lang w:val="ka-GE"/>
        </w:rPr>
      </w:pPr>
      <w:r w:rsidRPr="000B5468">
        <w:rPr>
          <w:rStyle w:val="jlqj4b"/>
          <w:rFonts w:ascii="Sylfaen" w:hAnsi="Sylfaen" w:cstheme="minorHAnsi"/>
          <w:lang w:val="ka-GE"/>
        </w:rPr>
        <w:t>გ) ტერორისტული დანაშაულებების მხარდაჭერა</w:t>
      </w:r>
    </w:p>
    <w:p w14:paraId="5B64F9BB" w14:textId="0C7A4E24" w:rsidR="004C79EF" w:rsidRPr="000B5468" w:rsidRDefault="002F5891" w:rsidP="000B5468">
      <w:pPr>
        <w:spacing w:after="0" w:line="240" w:lineRule="auto"/>
        <w:jc w:val="both"/>
        <w:rPr>
          <w:rStyle w:val="jlqj4b"/>
          <w:rFonts w:ascii="Sylfaen" w:hAnsi="Sylfaen" w:cstheme="minorHAnsi"/>
          <w:lang w:val="en-US"/>
        </w:rPr>
      </w:pPr>
      <w:r w:rsidRPr="000B5468">
        <w:rPr>
          <w:rStyle w:val="jlqj4b"/>
          <w:rFonts w:ascii="Sylfaen" w:hAnsi="Sylfaen" w:cstheme="minorHAnsi"/>
          <w:lang w:val="ka-GE"/>
        </w:rPr>
        <w:t xml:space="preserve">      </w:t>
      </w:r>
      <w:r w:rsidR="004C79EF" w:rsidRPr="000B5468">
        <w:rPr>
          <w:rStyle w:val="jlqj4b"/>
          <w:rFonts w:ascii="Sylfaen" w:hAnsi="Sylfaen" w:cstheme="minorHAnsi"/>
          <w:lang w:val="ka-GE"/>
        </w:rPr>
        <w:t>დ) ფულის გათეთრება</w:t>
      </w:r>
    </w:p>
    <w:p w14:paraId="41B8DE1A" w14:textId="57AA7876" w:rsidR="004C79EF" w:rsidRPr="000B5468" w:rsidRDefault="004C79EF" w:rsidP="000B5468">
      <w:pPr>
        <w:spacing w:after="0"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0B5468">
        <w:rPr>
          <w:rStyle w:val="jlqj4b"/>
          <w:rFonts w:ascii="Sylfaen" w:hAnsi="Sylfaen" w:cstheme="minorHAnsi"/>
          <w:lang w:val="ka-GE"/>
        </w:rPr>
        <w:t xml:space="preserve">      ე)</w:t>
      </w:r>
      <w:r w:rsidR="007816E8" w:rsidRPr="000B5468">
        <w:rPr>
          <w:rStyle w:val="jlqj4b"/>
          <w:rFonts w:ascii="Sylfaen" w:hAnsi="Sylfaen" w:cstheme="minorHAnsi"/>
          <w:lang w:val="ka-GE"/>
        </w:rPr>
        <w:t xml:space="preserve"> </w:t>
      </w:r>
      <w:r w:rsidRPr="000B5468">
        <w:rPr>
          <w:rStyle w:val="jlqj4b"/>
          <w:rFonts w:ascii="Sylfaen" w:hAnsi="Sylfaen" w:cstheme="minorHAnsi"/>
          <w:lang w:val="ka-GE"/>
        </w:rPr>
        <w:t xml:space="preserve"> დოკუმენტების სანდოობის წინააღმდეგ</w:t>
      </w:r>
      <w:r w:rsidR="00EB6945" w:rsidRPr="000B5468">
        <w:rPr>
          <w:rStyle w:val="jlqj4b"/>
          <w:rFonts w:ascii="Sylfaen" w:hAnsi="Sylfaen" w:cstheme="minorHAnsi"/>
          <w:lang w:val="ka-GE"/>
        </w:rPr>
        <w:t xml:space="preserve"> ჩადენილი დანაშაული</w:t>
      </w:r>
    </w:p>
    <w:p w14:paraId="257968D9" w14:textId="41DC3E3A" w:rsidR="004C79EF" w:rsidRPr="000B5468" w:rsidRDefault="004C79EF" w:rsidP="000B5468">
      <w:pPr>
        <w:spacing w:after="0"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0B5468">
        <w:rPr>
          <w:rStyle w:val="jlqj4b"/>
          <w:rFonts w:ascii="Sylfaen" w:hAnsi="Sylfaen" w:cstheme="minorHAnsi"/>
          <w:lang w:val="ka-GE"/>
        </w:rPr>
        <w:t xml:space="preserve">      ვ)</w:t>
      </w:r>
      <w:r w:rsidR="00EB6945" w:rsidRPr="000B5468">
        <w:rPr>
          <w:rStyle w:val="jlqj4b"/>
          <w:rFonts w:ascii="Sylfaen" w:hAnsi="Sylfaen" w:cstheme="minorHAnsi"/>
          <w:lang w:val="ka-GE"/>
        </w:rPr>
        <w:t xml:space="preserve"> </w:t>
      </w:r>
      <w:r w:rsidRPr="000B5468">
        <w:rPr>
          <w:rStyle w:val="jlqj4b"/>
          <w:rFonts w:ascii="Sylfaen" w:hAnsi="Sylfaen" w:cstheme="minorHAnsi"/>
          <w:lang w:val="ka-GE"/>
        </w:rPr>
        <w:t>საგადასახადო სამართალდარღვევა</w:t>
      </w:r>
    </w:p>
    <w:p w14:paraId="06819EB6" w14:textId="77777777" w:rsidR="004C79EF" w:rsidRPr="000B5468" w:rsidRDefault="004C79EF" w:rsidP="000B5468">
      <w:pPr>
        <w:pStyle w:val="Akapitzlist"/>
        <w:spacing w:line="240" w:lineRule="auto"/>
        <w:jc w:val="both"/>
        <w:rPr>
          <w:rStyle w:val="jlqj4b"/>
          <w:rFonts w:ascii="Sylfaen" w:hAnsi="Sylfaen" w:cstheme="minorHAnsi"/>
          <w:lang w:val="en"/>
        </w:rPr>
      </w:pPr>
    </w:p>
    <w:p w14:paraId="16BD7799" w14:textId="75F0F6E8" w:rsidR="004C79EF" w:rsidRPr="000B5468" w:rsidRDefault="00CE38ED" w:rsidP="000B5468">
      <w:pPr>
        <w:pStyle w:val="Akapitzlist"/>
        <w:spacing w:line="240" w:lineRule="auto"/>
        <w:ind w:left="0"/>
        <w:jc w:val="both"/>
        <w:rPr>
          <w:rStyle w:val="jlqj4b"/>
          <w:rFonts w:ascii="Sylfaen" w:hAnsi="Sylfaen" w:cstheme="minorHAnsi"/>
          <w:lang w:val="ka-GE"/>
        </w:rPr>
      </w:pPr>
      <w:r w:rsidRPr="000B5468">
        <w:rPr>
          <w:rStyle w:val="jlqj4b"/>
          <w:rFonts w:ascii="Sylfaen" w:hAnsi="Sylfaen" w:cstheme="minorHAnsi"/>
          <w:lang w:val="ka-GE"/>
        </w:rPr>
        <w:t>7</w:t>
      </w:r>
      <w:r w:rsidR="004C79EF" w:rsidRPr="000B5468">
        <w:rPr>
          <w:rStyle w:val="jlqj4b"/>
          <w:rFonts w:ascii="Sylfaen" w:hAnsi="Sylfaen" w:cstheme="minorHAnsi"/>
          <w:lang w:val="ka-GE"/>
        </w:rPr>
        <w:t>. ვაცხადებ, რომ  არ ვექვემდებარები არდაშვებას, ვინაიდან</w:t>
      </w:r>
      <w:r w:rsidR="00003CC2" w:rsidRPr="000B5468">
        <w:rPr>
          <w:rFonts w:ascii="Sylfaen" w:hAnsi="Sylfaen" w:cs="Sylfaen"/>
        </w:rPr>
        <w:t xml:space="preserve"> </w:t>
      </w:r>
      <w:r w:rsidR="004C79EF" w:rsidRPr="000B5468">
        <w:rPr>
          <w:rStyle w:val="jlqj4b"/>
          <w:rFonts w:ascii="Sylfaen" w:hAnsi="Sylfaen" w:cstheme="minorHAnsi"/>
          <w:lang w:val="ka-GE"/>
        </w:rPr>
        <w:t xml:space="preserve"> არ </w:t>
      </w:r>
      <w:r w:rsidR="00EB6945" w:rsidRPr="000B5468">
        <w:rPr>
          <w:rStyle w:val="jlqj4b"/>
          <w:rFonts w:ascii="Sylfaen" w:hAnsi="Sylfaen" w:cstheme="minorHAnsi"/>
          <w:lang w:val="ka-GE"/>
        </w:rPr>
        <w:t>წარმოვადგენ იპ</w:t>
      </w:r>
      <w:r w:rsidR="004C79EF" w:rsidRPr="000B5468">
        <w:rPr>
          <w:rStyle w:val="jlqj4b"/>
          <w:rFonts w:ascii="Sylfaen" w:hAnsi="Sylfaen" w:cstheme="minorHAnsi"/>
          <w:lang w:val="ka-GE"/>
        </w:rPr>
        <w:t xml:space="preserve"> </w:t>
      </w:r>
      <w:r w:rsidR="00EB6945" w:rsidRPr="000B5468">
        <w:rPr>
          <w:rStyle w:val="jlqj4b"/>
          <w:rFonts w:ascii="Sylfaen" w:hAnsi="Sylfaen" w:cstheme="minorHAnsi"/>
          <w:lang w:val="ka-GE"/>
        </w:rPr>
        <w:t>პირს</w:t>
      </w:r>
      <w:r w:rsidR="004C79EF" w:rsidRPr="000B5468">
        <w:rPr>
          <w:rStyle w:val="jlqj4b"/>
          <w:rFonts w:ascii="Sylfaen" w:hAnsi="Sylfaen" w:cstheme="minorHAnsi"/>
          <w:lang w:val="ka-GE"/>
        </w:rPr>
        <w:t xml:space="preserve">, რომლის მიმართაც გამოტანილია  სასამართლოს </w:t>
      </w:r>
      <w:r w:rsidR="00EB6945" w:rsidRPr="000B5468">
        <w:rPr>
          <w:rStyle w:val="jlqj4b"/>
          <w:rFonts w:ascii="Sylfaen" w:hAnsi="Sylfaen" w:cstheme="minorHAnsi"/>
          <w:lang w:val="ka-GE"/>
        </w:rPr>
        <w:t xml:space="preserve">კანონიერ </w:t>
      </w:r>
      <w:r w:rsidR="004C79EF" w:rsidRPr="000B5468">
        <w:rPr>
          <w:rStyle w:val="jlqj4b"/>
          <w:rFonts w:ascii="Sylfaen" w:hAnsi="Sylfaen" w:cstheme="minorHAnsi"/>
          <w:lang w:val="ka-GE"/>
        </w:rPr>
        <w:t xml:space="preserve">გადაწყვეტილება ან საბოლოო ადმინისტრაციული გადაწყვეტილება გადასახადების, მოსაკრებლების ან სოციალური ან </w:t>
      </w:r>
      <w:r w:rsidR="004C79EF" w:rsidRPr="000B5468">
        <w:rPr>
          <w:rStyle w:val="jlqj4b"/>
          <w:rFonts w:ascii="Sylfaen" w:hAnsi="Sylfaen" w:cstheme="minorHAnsi"/>
          <w:lang w:val="ka-GE"/>
        </w:rPr>
        <w:lastRenderedPageBreak/>
        <w:t xml:space="preserve">ჯანმრთელობის დაზღვევის შენატანების </w:t>
      </w:r>
      <w:r w:rsidR="00EB6945" w:rsidRPr="000B5468">
        <w:rPr>
          <w:rStyle w:val="jlqj4b"/>
          <w:rFonts w:ascii="Sylfaen" w:hAnsi="Sylfaen" w:cstheme="minorHAnsi"/>
          <w:lang w:val="ka-GE"/>
        </w:rPr>
        <w:t>არ</w:t>
      </w:r>
      <w:r w:rsidR="004C79EF" w:rsidRPr="000B5468">
        <w:rPr>
          <w:rStyle w:val="jlqj4b"/>
          <w:rFonts w:ascii="Sylfaen" w:hAnsi="Sylfaen" w:cstheme="minorHAnsi"/>
          <w:lang w:val="ka-GE"/>
        </w:rPr>
        <w:t>გადახდის თაობაზე და ვინც არ შეასრულა ზემოაღნიშნული გადაწყვეტილებები ან ადმინისტრაციული გადაწყვეტილება.</w:t>
      </w:r>
    </w:p>
    <w:p w14:paraId="33D1D93D" w14:textId="3897475B" w:rsidR="00CD553F" w:rsidRPr="000B5468" w:rsidRDefault="00AD2E9B" w:rsidP="000B5468">
      <w:pPr>
        <w:spacing w:line="240" w:lineRule="auto"/>
        <w:jc w:val="both"/>
        <w:rPr>
          <w:rStyle w:val="jlqj4b"/>
          <w:rFonts w:ascii="Sylfaen" w:hAnsi="Sylfaen" w:cstheme="minorHAnsi"/>
          <w:lang w:val="ka-GE"/>
        </w:rPr>
      </w:pPr>
      <w:r w:rsidRPr="000B5468">
        <w:rPr>
          <w:rStyle w:val="jlqj4b"/>
          <w:rFonts w:ascii="Sylfaen" w:hAnsi="Sylfaen" w:cstheme="minorHAnsi"/>
          <w:lang w:val="ka-GE"/>
        </w:rPr>
        <w:t>8</w:t>
      </w:r>
      <w:r w:rsidR="00003CC2" w:rsidRPr="000B5468">
        <w:rPr>
          <w:rStyle w:val="jlqj4b"/>
          <w:rFonts w:ascii="Sylfaen" w:hAnsi="Sylfaen" w:cstheme="minorHAnsi"/>
          <w:lang w:val="ka-GE"/>
        </w:rPr>
        <w:t>. ვაცხადებ, რომ არ ვექვემდებარები არდაშვებას, ვინაიდან იურიდიულად არ მქონია აკრძალული საჯარო კონტრაქტებზე განაცხადის გაკეთება.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 </w:t>
      </w:r>
    </w:p>
    <w:p w14:paraId="6C4B37A2" w14:textId="4365612A" w:rsidR="00021CBC" w:rsidRPr="000B5468" w:rsidRDefault="00AD2E9B" w:rsidP="000B5468">
      <w:pPr>
        <w:spacing w:line="240" w:lineRule="auto"/>
        <w:jc w:val="both"/>
        <w:rPr>
          <w:rStyle w:val="jlqj4b"/>
          <w:rFonts w:ascii="Sylfaen" w:hAnsi="Sylfaen" w:cstheme="minorHAnsi"/>
          <w:lang w:val="en-US"/>
        </w:rPr>
      </w:pPr>
      <w:r w:rsidRPr="000B5468">
        <w:rPr>
          <w:rStyle w:val="jlqj4b"/>
          <w:rFonts w:ascii="Sylfaen" w:hAnsi="Sylfaen" w:cstheme="minorHAnsi"/>
          <w:lang w:val="ka-GE"/>
        </w:rPr>
        <w:t>9</w:t>
      </w:r>
      <w:r w:rsidR="00021CBC" w:rsidRPr="000B5468">
        <w:rPr>
          <w:rStyle w:val="jlqj4b"/>
          <w:rFonts w:ascii="Sylfaen" w:hAnsi="Sylfaen" w:cstheme="minorHAnsi"/>
          <w:lang w:val="ka-GE"/>
        </w:rPr>
        <w:t>. ვაცხადებ, რომ არ ვექვემდებარები არდაშვებას</w:t>
      </w:r>
      <w:r w:rsidR="00021CBC" w:rsidRPr="000B5468">
        <w:rPr>
          <w:rFonts w:ascii="Sylfaen" w:hAnsi="Sylfaen" w:cs="Sylfaen"/>
        </w:rPr>
        <w:t xml:space="preserve"> 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იმის გამო, რომ </w:t>
      </w:r>
      <w:r w:rsidR="005916BB" w:rsidRPr="000B5468">
        <w:rPr>
          <w:rStyle w:val="jlqj4b"/>
          <w:rFonts w:ascii="Sylfaen" w:hAnsi="Sylfaen" w:cstheme="minorHAnsi"/>
          <w:lang w:val="ka-GE"/>
        </w:rPr>
        <w:t xml:space="preserve">იმ </w:t>
      </w:r>
      <w:r w:rsidR="006846DC" w:rsidRPr="000B5468">
        <w:rPr>
          <w:rStyle w:val="jlqj4b"/>
          <w:rFonts w:ascii="Sylfaen" w:hAnsi="Sylfaen" w:cstheme="minorHAnsi"/>
          <w:lang w:val="ka-GE"/>
        </w:rPr>
        <w:t xml:space="preserve">სამართლის </w:t>
      </w:r>
      <w:r w:rsidR="005916BB" w:rsidRPr="000B5468">
        <w:rPr>
          <w:rStyle w:val="jlqj4b"/>
          <w:rFonts w:ascii="Sylfaen" w:hAnsi="Sylfaen" w:cstheme="minorHAnsi"/>
          <w:lang w:val="ka-GE"/>
        </w:rPr>
        <w:t>სუბიექტთან მიმარ</w:t>
      </w:r>
      <w:r w:rsidR="00363D81" w:rsidRPr="000B5468">
        <w:rPr>
          <w:rStyle w:val="jlqj4b"/>
          <w:rFonts w:ascii="Sylfaen" w:hAnsi="Sylfaen" w:cstheme="minorHAnsi"/>
          <w:lang w:val="ka-GE"/>
        </w:rPr>
        <w:t>თ</w:t>
      </w:r>
      <w:r w:rsidR="005916BB" w:rsidRPr="000B5468">
        <w:rPr>
          <w:rStyle w:val="jlqj4b"/>
          <w:rFonts w:ascii="Sylfaen" w:hAnsi="Sylfaen" w:cstheme="minorHAnsi"/>
          <w:lang w:val="ka-GE"/>
        </w:rPr>
        <w:t>ებაში, რომელსაც მე წარმოვადგენ</w:t>
      </w:r>
      <w:r w:rsidR="006846DC" w:rsidRPr="000B5468">
        <w:rPr>
          <w:rStyle w:val="jlqj4b"/>
          <w:rFonts w:ascii="Sylfaen" w:hAnsi="Sylfaen" w:cstheme="minorHAnsi"/>
          <w:lang w:val="ka-GE"/>
        </w:rPr>
        <w:t xml:space="preserve"> 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 </w:t>
      </w:r>
      <w:r w:rsidR="005916BB" w:rsidRPr="000B5468">
        <w:rPr>
          <w:rStyle w:val="jlqj4b"/>
          <w:rFonts w:ascii="Sylfaen" w:hAnsi="Sylfaen" w:cstheme="minorHAnsi"/>
          <w:lang w:val="ka-GE"/>
        </w:rPr>
        <w:t xml:space="preserve">ლიკვიდურობა </w:t>
      </w:r>
      <w:r w:rsidR="006846DC" w:rsidRPr="000B5468">
        <w:rPr>
          <w:rStyle w:val="jlqj4b"/>
          <w:rFonts w:ascii="Sylfaen" w:hAnsi="Sylfaen" w:cstheme="minorHAnsi"/>
          <w:lang w:val="ka-GE"/>
        </w:rPr>
        <w:t>ღიაა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, </w:t>
      </w:r>
      <w:r w:rsidR="006846DC" w:rsidRPr="000B5468">
        <w:rPr>
          <w:rStyle w:val="jlqj4b"/>
          <w:rFonts w:ascii="Sylfaen" w:hAnsi="Sylfaen" w:cstheme="minorHAnsi"/>
          <w:lang w:val="ka-GE"/>
        </w:rPr>
        <w:t>გამოცხადებულია ვალაუვალობა</w:t>
      </w:r>
      <w:r w:rsidR="00021CBC" w:rsidRPr="000B5468">
        <w:rPr>
          <w:rStyle w:val="jlqj4b"/>
          <w:rFonts w:ascii="Sylfaen" w:hAnsi="Sylfaen" w:cstheme="minorHAnsi"/>
          <w:lang w:val="ka-GE"/>
        </w:rPr>
        <w:t>, აქტივებს მართავს ლიკვიდატორი</w:t>
      </w:r>
      <w:r w:rsidR="006846DC" w:rsidRPr="000B5468">
        <w:rPr>
          <w:rStyle w:val="jlqj4b"/>
          <w:rFonts w:ascii="Sylfaen" w:hAnsi="Sylfaen" w:cstheme="minorHAnsi"/>
          <w:lang w:val="ka-GE"/>
        </w:rPr>
        <w:t xml:space="preserve"> მხარე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 ან სასამართლო,  </w:t>
      </w:r>
      <w:r w:rsidR="006846DC" w:rsidRPr="000B5468">
        <w:rPr>
          <w:rStyle w:val="jlqj4b"/>
          <w:rFonts w:ascii="Sylfaen" w:hAnsi="Sylfaen" w:cstheme="minorHAnsi"/>
          <w:lang w:val="ka-GE"/>
        </w:rPr>
        <w:t>მორიგება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 კრედიტორებთან</w:t>
      </w:r>
      <w:r w:rsidR="006846DC" w:rsidRPr="000B5468">
        <w:rPr>
          <w:rStyle w:val="jlqj4b"/>
          <w:rFonts w:ascii="Sylfaen" w:hAnsi="Sylfaen" w:cstheme="minorHAnsi"/>
          <w:lang w:val="ka-GE"/>
        </w:rPr>
        <w:t xml:space="preserve"> </w:t>
      </w:r>
      <w:r w:rsidR="00967EC7" w:rsidRPr="000B5468">
        <w:rPr>
          <w:rStyle w:val="jlqj4b"/>
          <w:rFonts w:ascii="Sylfaen" w:hAnsi="Sylfaen" w:cstheme="minorHAnsi"/>
          <w:lang w:val="ka-GE"/>
        </w:rPr>
        <w:t>დასრულებულია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, შეჩერებულია სამეწარმეო საქმიანობა ან </w:t>
      </w:r>
      <w:r w:rsidR="00967EC7" w:rsidRPr="000B5468">
        <w:rPr>
          <w:rStyle w:val="jlqj4b"/>
          <w:rFonts w:ascii="Sylfaen" w:hAnsi="Sylfaen" w:cstheme="minorHAnsi"/>
          <w:lang w:val="ka-GE"/>
        </w:rPr>
        <w:t xml:space="preserve">სამართლებრივი </w:t>
      </w:r>
      <w:r w:rsidR="00021CBC" w:rsidRPr="000B5468">
        <w:rPr>
          <w:rStyle w:val="jlqj4b"/>
          <w:rFonts w:ascii="Sylfaen" w:hAnsi="Sylfaen" w:cstheme="minorHAnsi"/>
          <w:lang w:val="ka-GE"/>
        </w:rPr>
        <w:t>სუბიექტი იმყოფება ამ</w:t>
      </w:r>
      <w:r w:rsidR="001F5344" w:rsidRPr="000B5468">
        <w:rPr>
          <w:rStyle w:val="jlqj4b"/>
          <w:rFonts w:ascii="Sylfaen" w:hAnsi="Sylfaen" w:cstheme="minorHAnsi"/>
          <w:lang w:val="ka-GE"/>
        </w:rPr>
        <w:t>ავე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 ტიპის განსხვავებული სიტუაცია</w:t>
      </w:r>
      <w:r w:rsidR="001F5344" w:rsidRPr="000B5468">
        <w:rPr>
          <w:rStyle w:val="jlqj4b"/>
          <w:rFonts w:ascii="Sylfaen" w:hAnsi="Sylfaen" w:cstheme="minorHAnsi"/>
          <w:lang w:val="ka-GE"/>
        </w:rPr>
        <w:t>ში</w:t>
      </w:r>
      <w:r w:rsidR="00021CBC" w:rsidRPr="000B5468">
        <w:rPr>
          <w:rStyle w:val="jlqj4b"/>
          <w:rFonts w:ascii="Sylfaen" w:hAnsi="Sylfaen" w:cstheme="minorHAnsi"/>
          <w:lang w:val="ka-GE"/>
        </w:rPr>
        <w:t>,</w:t>
      </w:r>
      <w:r w:rsidR="00967EC7" w:rsidRPr="000B5468">
        <w:rPr>
          <w:rStyle w:val="jlqj4b"/>
          <w:rFonts w:ascii="Sylfaen" w:hAnsi="Sylfaen" w:cstheme="minorHAnsi"/>
          <w:lang w:val="ka-GE"/>
        </w:rPr>
        <w:t xml:space="preserve"> </w:t>
      </w:r>
      <w:r w:rsidR="00021CBC" w:rsidRPr="000B5468">
        <w:rPr>
          <w:rStyle w:val="jlqj4b"/>
          <w:rFonts w:ascii="Sylfaen" w:hAnsi="Sylfaen" w:cstheme="minorHAnsi"/>
          <w:lang w:val="ka-GE"/>
        </w:rPr>
        <w:t xml:space="preserve"> რომელიც გამოწვეულია მსგავსი </w:t>
      </w:r>
      <w:r w:rsidR="00967EC7" w:rsidRPr="000B5468">
        <w:rPr>
          <w:rStyle w:val="jlqj4b"/>
          <w:rFonts w:ascii="Sylfaen" w:hAnsi="Sylfaen" w:cstheme="minorHAnsi"/>
          <w:lang w:val="ka-GE"/>
        </w:rPr>
        <w:t>პროცედურებით და აღნიშნული პროცედურის ადგილის</w:t>
      </w:r>
      <w:r w:rsidR="00E90836" w:rsidRPr="000B5468">
        <w:rPr>
          <w:rStyle w:val="jlqj4b"/>
          <w:rFonts w:ascii="Sylfaen" w:hAnsi="Sylfaen" w:cstheme="minorHAnsi"/>
          <w:lang w:val="ka-GE"/>
        </w:rPr>
        <w:t xml:space="preserve"> ინიცირების</w:t>
      </w:r>
      <w:r w:rsidR="00967EC7" w:rsidRPr="000B5468">
        <w:rPr>
          <w:rStyle w:val="jlqj4b"/>
          <w:rFonts w:ascii="Sylfaen" w:hAnsi="Sylfaen" w:cstheme="minorHAnsi"/>
          <w:lang w:val="ka-GE"/>
        </w:rPr>
        <w:t xml:space="preserve"> უზრუნველყოფის მიზნით.</w:t>
      </w:r>
    </w:p>
    <w:p w14:paraId="2F53EAF8" w14:textId="3DD15223" w:rsidR="001F5344" w:rsidRPr="000B5468" w:rsidRDefault="006F6A6F" w:rsidP="000B5468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  <w:r w:rsidRPr="000B5468">
        <w:rPr>
          <w:rStyle w:val="jlqj4b"/>
          <w:rFonts w:ascii="Sylfaen" w:hAnsi="Sylfaen" w:cstheme="minorHAnsi"/>
          <w:i/>
          <w:lang w:val="ka-GE"/>
        </w:rPr>
        <w:t>იმ შემთხვავაში თუ შეთავაზება</w:t>
      </w:r>
      <w:r w:rsidR="001F5344" w:rsidRPr="000B5468">
        <w:rPr>
          <w:rStyle w:val="jlqj4b"/>
          <w:rFonts w:ascii="Sylfaen" w:hAnsi="Sylfaen" w:cstheme="minorHAnsi"/>
          <w:i/>
          <w:lang w:val="ka-GE"/>
        </w:rPr>
        <w:t xml:space="preserve"> </w:t>
      </w:r>
      <w:r w:rsidRPr="000B5468">
        <w:rPr>
          <w:rStyle w:val="jlqj4b"/>
          <w:rFonts w:ascii="Sylfaen" w:hAnsi="Sylfaen" w:cstheme="minorHAnsi"/>
          <w:i/>
          <w:lang w:val="ka-GE"/>
        </w:rPr>
        <w:t xml:space="preserve">საიდუმლოს წარმოადგენს, </w:t>
      </w:r>
      <w:r w:rsidR="001F5344" w:rsidRPr="000B5468">
        <w:rPr>
          <w:rStyle w:val="jlqj4b"/>
          <w:rFonts w:ascii="Sylfaen" w:hAnsi="Sylfaen" w:cstheme="minorHAnsi"/>
          <w:i/>
          <w:lang w:val="ka-GE"/>
        </w:rPr>
        <w:t xml:space="preserve">კონტრაქტორმა უნდა </w:t>
      </w:r>
      <w:r w:rsidRPr="000B5468">
        <w:rPr>
          <w:rStyle w:val="jlqj4b"/>
          <w:rFonts w:ascii="Sylfaen" w:hAnsi="Sylfaen" w:cstheme="minorHAnsi"/>
          <w:i/>
          <w:lang w:val="ka-GE"/>
        </w:rPr>
        <w:t>წარმოადგინოს</w:t>
      </w:r>
      <w:r w:rsidR="009D60E2" w:rsidRPr="000B5468">
        <w:rPr>
          <w:rStyle w:val="jlqj4b"/>
          <w:rFonts w:ascii="Sylfaen" w:hAnsi="Sylfaen" w:cstheme="minorHAnsi"/>
          <w:i/>
          <w:lang w:val="ka-GE"/>
        </w:rPr>
        <w:t xml:space="preserve"> არაუგვიანეს განაცხადის წარდგენის დღემდე,</w:t>
      </w:r>
      <w:r w:rsidR="001F5344" w:rsidRPr="000B5468">
        <w:rPr>
          <w:rStyle w:val="jlqj4b"/>
          <w:rFonts w:ascii="Sylfaen" w:hAnsi="Sylfaen" w:cstheme="minorHAnsi"/>
          <w:i/>
          <w:lang w:val="ka-GE"/>
        </w:rPr>
        <w:t xml:space="preserve"> რომ საკუთრებასთან დაკავშირებული ინფორმაცია არის სავაჭრო საიდუმლობა</w:t>
      </w:r>
      <w:r w:rsidRPr="000B5468">
        <w:rPr>
          <w:rStyle w:val="jlqj4b"/>
          <w:rFonts w:ascii="Sylfaen" w:hAnsi="Sylfaen" w:cstheme="minorHAnsi"/>
          <w:i/>
          <w:lang w:val="ka-GE"/>
        </w:rPr>
        <w:t>;</w:t>
      </w:r>
      <w:r w:rsidR="009D60E2" w:rsidRPr="000B5468">
        <w:rPr>
          <w:rStyle w:val="jlqj4b"/>
          <w:rFonts w:ascii="Sylfaen" w:hAnsi="Sylfaen" w:cstheme="minorHAnsi"/>
          <w:i/>
          <w:lang w:val="ka-GE"/>
        </w:rPr>
        <w:t xml:space="preserve"> სავაჭრო საიდუმლობა წარმოადგენს </w:t>
      </w:r>
      <w:r w:rsidRPr="000B5468">
        <w:rPr>
          <w:rStyle w:val="jlqj4b"/>
          <w:rFonts w:ascii="Sylfaen" w:hAnsi="Sylfaen" w:cstheme="minorHAnsi"/>
          <w:i/>
          <w:lang w:val="ka-GE"/>
        </w:rPr>
        <w:t xml:space="preserve">სპეციფიკურ </w:t>
      </w:r>
      <w:r w:rsidR="009D60E2" w:rsidRPr="000B5468">
        <w:rPr>
          <w:rStyle w:val="jlqj4b"/>
          <w:rFonts w:ascii="Sylfaen" w:hAnsi="Sylfaen" w:cstheme="minorHAnsi"/>
          <w:i/>
          <w:lang w:val="ka-GE"/>
        </w:rPr>
        <w:t>ინფორმაციას თუ ის ეთანხმება 3 შემდეგ პირობას:</w:t>
      </w:r>
    </w:p>
    <w:p w14:paraId="45C76816" w14:textId="77777777" w:rsidR="009D60E2" w:rsidRPr="000B5468" w:rsidRDefault="009D60E2" w:rsidP="000B5468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</w:p>
    <w:p w14:paraId="74FF615A" w14:textId="305FB6FA" w:rsidR="001475BD" w:rsidRPr="000B5468" w:rsidRDefault="009D60E2" w:rsidP="000B5468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Style w:val="jlqj4b"/>
          <w:rFonts w:ascii="Sylfaen" w:hAnsi="Sylfaen" w:cstheme="minorHAnsi"/>
          <w:i/>
          <w:lang w:val="ka-GE"/>
        </w:rPr>
      </w:pPr>
      <w:r w:rsidRPr="000B5468">
        <w:rPr>
          <w:rStyle w:val="jlqj4b"/>
          <w:rFonts w:ascii="Sylfaen" w:hAnsi="Sylfaen" w:cstheme="minorHAnsi"/>
          <w:i/>
          <w:lang w:val="ka-GE"/>
        </w:rPr>
        <w:t xml:space="preserve">9ა. </w:t>
      </w:r>
      <w:r w:rsidR="006F6A6F" w:rsidRPr="000B5468">
        <w:rPr>
          <w:rStyle w:val="jlqj4b"/>
          <w:rFonts w:ascii="Sylfaen" w:hAnsi="Sylfaen" w:cstheme="minorHAnsi"/>
          <w:i/>
          <w:lang w:val="ka-GE"/>
        </w:rPr>
        <w:t xml:space="preserve">წარმოადგენს </w:t>
      </w:r>
      <w:r w:rsidRPr="000B5468">
        <w:rPr>
          <w:rStyle w:val="jlqj4b"/>
          <w:rFonts w:ascii="Sylfaen" w:hAnsi="Sylfaen" w:cstheme="minorHAnsi"/>
          <w:i/>
          <w:lang w:val="ka-GE"/>
        </w:rPr>
        <w:t xml:space="preserve">საწარმოს ტექნიკური </w:t>
      </w:r>
      <w:r w:rsidR="006F6A6F" w:rsidRPr="000B5468">
        <w:rPr>
          <w:rStyle w:val="jlqj4b"/>
          <w:rFonts w:ascii="Sylfaen" w:hAnsi="Sylfaen" w:cstheme="minorHAnsi"/>
          <w:i/>
          <w:lang w:val="ka-GE"/>
        </w:rPr>
        <w:t>ტექნოლოგიურ</w:t>
      </w:r>
      <w:r w:rsidRPr="000B5468">
        <w:rPr>
          <w:rStyle w:val="jlqj4b"/>
          <w:rFonts w:ascii="Sylfaen" w:hAnsi="Sylfaen" w:cstheme="minorHAnsi"/>
          <w:i/>
          <w:lang w:val="ka-GE"/>
        </w:rPr>
        <w:t xml:space="preserve">, </w:t>
      </w:r>
      <w:r w:rsidR="006F6A6F" w:rsidRPr="000B5468">
        <w:rPr>
          <w:rStyle w:val="jlqj4b"/>
          <w:rFonts w:ascii="Sylfaen" w:hAnsi="Sylfaen" w:cstheme="minorHAnsi"/>
          <w:i/>
          <w:lang w:val="ka-GE"/>
        </w:rPr>
        <w:t>ორგანიზაციულ</w:t>
      </w:r>
      <w:r w:rsidRPr="000B5468">
        <w:rPr>
          <w:rStyle w:val="jlqj4b"/>
          <w:rFonts w:ascii="Sylfaen" w:hAnsi="Sylfaen" w:cstheme="minorHAnsi"/>
          <w:i/>
          <w:lang w:val="ka-GE"/>
        </w:rPr>
        <w:t xml:space="preserve"> ან სხვა ეკონომიკური ღირებულების </w:t>
      </w:r>
      <w:r w:rsidR="006F6A6F" w:rsidRPr="000B5468">
        <w:rPr>
          <w:rStyle w:val="jlqj4b"/>
          <w:rFonts w:ascii="Sylfaen" w:hAnsi="Sylfaen" w:cstheme="minorHAnsi"/>
          <w:i/>
          <w:lang w:val="ka-GE"/>
        </w:rPr>
        <w:t xml:space="preserve">მქონე </w:t>
      </w:r>
      <w:r w:rsidRPr="000B5468">
        <w:rPr>
          <w:rStyle w:val="jlqj4b"/>
          <w:rFonts w:ascii="Sylfaen" w:hAnsi="Sylfaen" w:cstheme="minorHAnsi"/>
          <w:i/>
          <w:lang w:val="ka-GE"/>
        </w:rPr>
        <w:t>ინფორმაციას</w:t>
      </w:r>
      <w:r w:rsidR="006F6A6F" w:rsidRPr="000B5468">
        <w:rPr>
          <w:rStyle w:val="jlqj4b"/>
          <w:rFonts w:ascii="Sylfaen" w:hAnsi="Sylfaen" w:cstheme="minorHAnsi"/>
          <w:i/>
          <w:lang w:val="ka-GE"/>
        </w:rPr>
        <w:t>.</w:t>
      </w:r>
    </w:p>
    <w:p w14:paraId="70224F5A" w14:textId="4D777069" w:rsidR="009D60E2" w:rsidRPr="000B5468" w:rsidRDefault="009D60E2" w:rsidP="000B5468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Fonts w:ascii="Sylfaen" w:hAnsi="Sylfaen" w:cstheme="minorHAnsi"/>
          <w:i/>
          <w:iCs/>
          <w:lang w:val="ka-GE"/>
        </w:rPr>
      </w:pPr>
      <w:r w:rsidRPr="000B5468">
        <w:rPr>
          <w:rStyle w:val="jlqj4b"/>
          <w:rFonts w:ascii="Sylfaen" w:hAnsi="Sylfaen" w:cstheme="minorHAnsi"/>
          <w:i/>
          <w:lang w:val="ka-GE"/>
        </w:rPr>
        <w:t>9ბ.</w:t>
      </w:r>
      <w:r w:rsidRPr="000B5468">
        <w:rPr>
          <w:rFonts w:ascii="Sylfaen" w:hAnsi="Sylfaen" w:cstheme="minorHAnsi"/>
          <w:i/>
          <w:iCs/>
          <w:lang w:val="ka-GE"/>
        </w:rPr>
        <w:t>საზოგადოებისთვის არ არის გამჟღავნებული,</w:t>
      </w:r>
    </w:p>
    <w:p w14:paraId="0DF0EC56" w14:textId="23E0FB1B" w:rsidR="009D60E2" w:rsidRPr="000B5468" w:rsidRDefault="009D60E2" w:rsidP="000B5468">
      <w:pPr>
        <w:pStyle w:val="Akapitzlist"/>
        <w:tabs>
          <w:tab w:val="left" w:pos="2350"/>
        </w:tabs>
        <w:spacing w:before="120" w:after="0" w:line="240" w:lineRule="auto"/>
        <w:ind w:left="0"/>
        <w:jc w:val="both"/>
        <w:rPr>
          <w:rFonts w:ascii="Sylfaen" w:hAnsi="Sylfaen" w:cstheme="minorHAnsi"/>
          <w:lang w:val="ka-GE"/>
        </w:rPr>
      </w:pPr>
      <w:r w:rsidRPr="000B5468">
        <w:rPr>
          <w:rFonts w:ascii="Sylfaen" w:hAnsi="Sylfaen" w:cstheme="minorHAnsi"/>
          <w:i/>
          <w:iCs/>
          <w:lang w:val="ka-GE"/>
        </w:rPr>
        <w:t>9გ. კონფიდენციალურობის შენარჩუნების მიზნით</w:t>
      </w:r>
      <w:r w:rsidR="008D740E" w:rsidRPr="000B5468">
        <w:rPr>
          <w:rFonts w:ascii="Sylfaen" w:hAnsi="Sylfaen" w:cstheme="minorHAnsi"/>
          <w:i/>
          <w:iCs/>
          <w:lang w:val="ka-GE"/>
        </w:rPr>
        <w:t xml:space="preserve"> მიღებული</w:t>
      </w:r>
      <w:r w:rsidRPr="000B5468">
        <w:rPr>
          <w:rFonts w:ascii="Sylfaen" w:hAnsi="Sylfaen" w:cstheme="minorHAnsi"/>
          <w:i/>
          <w:iCs/>
          <w:lang w:val="ka-GE"/>
        </w:rPr>
        <w:t xml:space="preserve"> საჭირო </w:t>
      </w:r>
      <w:r w:rsidR="008D740E" w:rsidRPr="000B5468">
        <w:rPr>
          <w:rFonts w:ascii="Sylfaen" w:hAnsi="Sylfaen" w:cstheme="minorHAnsi"/>
          <w:i/>
          <w:iCs/>
          <w:lang w:val="ka-GE"/>
        </w:rPr>
        <w:t>ზომები.</w:t>
      </w:r>
    </w:p>
    <w:p w14:paraId="4D14CB2D" w14:textId="7A205770" w:rsidR="009D60E2" w:rsidRPr="000B5468" w:rsidRDefault="009D60E2" w:rsidP="000B5468">
      <w:pPr>
        <w:spacing w:after="120" w:line="240" w:lineRule="auto"/>
        <w:ind w:left="45" w:firstLine="6"/>
        <w:jc w:val="both"/>
        <w:rPr>
          <w:rFonts w:ascii="Sylfaen" w:hAnsi="Sylfaen" w:cstheme="minorHAnsi"/>
          <w:i/>
          <w:iCs/>
          <w:lang w:val="ka-GE"/>
        </w:rPr>
      </w:pPr>
    </w:p>
    <w:p w14:paraId="0244FDC1" w14:textId="0BF3A3D3" w:rsidR="008805FF" w:rsidRPr="000B5468" w:rsidRDefault="009D60E2" w:rsidP="000B5468">
      <w:pPr>
        <w:spacing w:after="120" w:line="240" w:lineRule="auto"/>
        <w:ind w:left="45" w:firstLine="6"/>
        <w:jc w:val="both"/>
        <w:rPr>
          <w:rFonts w:ascii="Sylfaen" w:hAnsi="Sylfaen" w:cstheme="minorHAnsi"/>
          <w:b/>
          <w:iCs/>
          <w:lang w:val="ka-GE"/>
        </w:rPr>
      </w:pPr>
      <w:r w:rsidRPr="000B5468">
        <w:rPr>
          <w:rFonts w:ascii="Sylfaen" w:hAnsi="Sylfaen" w:cstheme="minorHAnsi"/>
          <w:b/>
          <w:iCs/>
          <w:lang w:val="ka-GE"/>
        </w:rPr>
        <w:t xml:space="preserve">10. </w:t>
      </w:r>
      <w:r w:rsidR="008805FF" w:rsidRPr="000B5468">
        <w:rPr>
          <w:rFonts w:ascii="Sylfaen" w:hAnsi="Sylfaen" w:cstheme="minorHAnsi"/>
          <w:b/>
          <w:iCs/>
          <w:lang w:val="ka-GE"/>
        </w:rPr>
        <w:t xml:space="preserve">ტექნიკური და პროფესიული </w:t>
      </w:r>
      <w:r w:rsidR="002322E2" w:rsidRPr="000B5468">
        <w:rPr>
          <w:rFonts w:ascii="Sylfaen" w:hAnsi="Sylfaen" w:cstheme="minorHAnsi"/>
          <w:b/>
          <w:iCs/>
          <w:lang w:val="ka-GE"/>
        </w:rPr>
        <w:t>შესაძლებლობა</w:t>
      </w:r>
      <w:r w:rsidR="008805FF" w:rsidRPr="000B5468">
        <w:rPr>
          <w:rFonts w:ascii="Sylfaen" w:hAnsi="Sylfaen" w:cstheme="minorHAnsi"/>
          <w:b/>
          <w:iCs/>
          <w:lang w:val="ka-GE"/>
        </w:rPr>
        <w:t>:</w:t>
      </w:r>
    </w:p>
    <w:p w14:paraId="2BEA67B8" w14:textId="20D96F5E" w:rsidR="007E3441" w:rsidRPr="000B5468" w:rsidRDefault="00860BCE" w:rsidP="000B5468">
      <w:pPr>
        <w:spacing w:after="120" w:line="240" w:lineRule="auto"/>
        <w:ind w:left="45" w:firstLine="6"/>
        <w:jc w:val="both"/>
        <w:rPr>
          <w:rFonts w:ascii="Sylfaen" w:hAnsi="Sylfaen"/>
          <w:i/>
          <w:iCs/>
          <w:lang w:val="en-GB"/>
        </w:rPr>
      </w:pPr>
      <w:r w:rsidRPr="000B5468">
        <w:rPr>
          <w:rFonts w:ascii="Sylfaen" w:hAnsi="Sylfaen" w:cstheme="minorHAnsi"/>
          <w:iCs/>
          <w:lang w:val="ka-GE"/>
        </w:rPr>
        <w:t xml:space="preserve">გთხოვთ, </w:t>
      </w:r>
      <w:r w:rsidR="00371A73" w:rsidRPr="000B5468">
        <w:rPr>
          <w:rFonts w:ascii="Sylfaen" w:hAnsi="Sylfaen" w:cstheme="minorHAnsi"/>
          <w:iCs/>
          <w:lang w:val="ka-GE"/>
        </w:rPr>
        <w:t xml:space="preserve">უპასუხოთ </w:t>
      </w:r>
      <w:r w:rsidR="00CF6972" w:rsidRPr="000B5468">
        <w:rPr>
          <w:rFonts w:ascii="Sylfaen" w:hAnsi="Sylfaen" w:cstheme="minorHAnsi"/>
          <w:iCs/>
          <w:lang w:val="ka-GE"/>
        </w:rPr>
        <w:t xml:space="preserve">ქვემოთ მოცემულ </w:t>
      </w:r>
      <w:r w:rsidR="00371A73" w:rsidRPr="000B5468">
        <w:rPr>
          <w:rFonts w:ascii="Sylfaen" w:hAnsi="Sylfaen" w:cstheme="minorHAnsi"/>
          <w:iCs/>
          <w:lang w:val="ka-GE"/>
        </w:rPr>
        <w:t xml:space="preserve">შეკითხვებს და </w:t>
      </w:r>
      <w:r w:rsidRPr="000B5468">
        <w:rPr>
          <w:rFonts w:ascii="Sylfaen" w:hAnsi="Sylfaen" w:cstheme="minorHAnsi"/>
          <w:iCs/>
          <w:lang w:val="ka-GE"/>
        </w:rPr>
        <w:t>მონიშნოთ შესაბამისი ველი (დიახ ან არა</w:t>
      </w:r>
      <w:r w:rsidR="00371A73" w:rsidRPr="000B5468">
        <w:rPr>
          <w:rFonts w:ascii="Sylfaen" w:hAnsi="Sylfaen" w:cstheme="minorHAnsi"/>
          <w:iCs/>
          <w:lang w:val="ka-GE"/>
        </w:rPr>
        <w:t xml:space="preserve"> )</w:t>
      </w:r>
      <w:r w:rsidR="00150B41" w:rsidRPr="000B5468">
        <w:rPr>
          <w:rFonts w:ascii="Sylfaen" w:hAnsi="Sylfaen" w:cstheme="minorHAnsi"/>
          <w:iCs/>
          <w:lang w:val="ka-GE"/>
        </w:rPr>
        <w:t xml:space="preserve"> და </w:t>
      </w:r>
      <w:r w:rsidRPr="000B5468">
        <w:rPr>
          <w:rFonts w:ascii="Sylfaen" w:hAnsi="Sylfaen" w:cstheme="minorHAnsi"/>
          <w:iCs/>
          <w:lang w:val="ka-GE"/>
        </w:rPr>
        <w:t xml:space="preserve"> </w:t>
      </w:r>
      <w:r w:rsidR="00150B41" w:rsidRPr="000B5468">
        <w:rPr>
          <w:rFonts w:ascii="Sylfaen" w:hAnsi="Sylfaen" w:cstheme="minorHAnsi"/>
          <w:iCs/>
          <w:lang w:val="ka-GE"/>
        </w:rPr>
        <w:t xml:space="preserve">საჭიროების შემთხვევაში, წარმოადგინეთ </w:t>
      </w:r>
      <w:r w:rsidR="00C247ED" w:rsidRPr="000B5468">
        <w:rPr>
          <w:rFonts w:ascii="Sylfaen" w:hAnsi="Sylfaen" w:cstheme="minorHAnsi"/>
          <w:iCs/>
          <w:lang w:val="ka-GE"/>
        </w:rPr>
        <w:t>ინფორმაცია</w:t>
      </w:r>
      <w:r w:rsidR="00150B41" w:rsidRPr="000B5468">
        <w:rPr>
          <w:rFonts w:ascii="Sylfaen" w:hAnsi="Sylfaen" w:cstheme="minorHAnsi"/>
          <w:iCs/>
          <w:lang w:val="ka-GE"/>
        </w:rPr>
        <w:t xml:space="preserve"> მე-4 სვეტში.</w:t>
      </w:r>
    </w:p>
    <w:tbl>
      <w:tblPr>
        <w:tblStyle w:val="Tabela-Siatka"/>
        <w:tblW w:w="9175" w:type="dxa"/>
        <w:tblLook w:val="04A0" w:firstRow="1" w:lastRow="0" w:firstColumn="1" w:lastColumn="0" w:noHBand="0" w:noVBand="1"/>
      </w:tblPr>
      <w:tblGrid>
        <w:gridCol w:w="5305"/>
        <w:gridCol w:w="1023"/>
        <w:gridCol w:w="1113"/>
        <w:gridCol w:w="1734"/>
      </w:tblGrid>
      <w:tr w:rsidR="001E678F" w:rsidRPr="000B5468" w14:paraId="0AE2198B" w14:textId="77777777" w:rsidTr="00517112">
        <w:tc>
          <w:tcPr>
            <w:tcW w:w="5305" w:type="dxa"/>
            <w:shd w:val="clear" w:color="auto" w:fill="8EAADB" w:themeFill="accent1" w:themeFillTint="99"/>
          </w:tcPr>
          <w:p w14:paraId="400D8D47" w14:textId="5A1E2E24" w:rsidR="00680060" w:rsidRPr="000B5468" w:rsidRDefault="00680060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სვეტი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1023" w:type="dxa"/>
            <w:shd w:val="clear" w:color="auto" w:fill="8EAADB" w:themeFill="accent1" w:themeFillTint="99"/>
          </w:tcPr>
          <w:p w14:paraId="62F1BB5A" w14:textId="52DD0567" w:rsidR="00680060" w:rsidRPr="000B5468" w:rsidRDefault="00680060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სვეტი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113" w:type="dxa"/>
            <w:shd w:val="clear" w:color="auto" w:fill="8EAADB" w:themeFill="accent1" w:themeFillTint="99"/>
          </w:tcPr>
          <w:p w14:paraId="6EAD4E60" w14:textId="04251098" w:rsidR="00680060" w:rsidRPr="000B5468" w:rsidRDefault="00680060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სვეტი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734" w:type="dxa"/>
            <w:shd w:val="clear" w:color="auto" w:fill="8EAADB" w:themeFill="accent1" w:themeFillTint="99"/>
          </w:tcPr>
          <w:p w14:paraId="09A49B2F" w14:textId="4B1B88CC" w:rsidR="00680060" w:rsidRPr="000B5468" w:rsidRDefault="00680060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სვეტი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4</w:t>
            </w:r>
          </w:p>
        </w:tc>
      </w:tr>
      <w:tr w:rsidR="001E678F" w:rsidRPr="000B5468" w14:paraId="3555DDA5" w14:textId="77777777" w:rsidTr="00517112">
        <w:tc>
          <w:tcPr>
            <w:tcW w:w="5305" w:type="dxa"/>
            <w:shd w:val="clear" w:color="auto" w:fill="8EAADB" w:themeFill="accent1" w:themeFillTint="99"/>
          </w:tcPr>
          <w:p w14:paraId="1EFA9734" w14:textId="4C4ED263" w:rsidR="00680060" w:rsidRPr="000B5468" w:rsidRDefault="00C30B2D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კრიტერიუმი</w:t>
            </w:r>
            <w:proofErr w:type="spellEnd"/>
          </w:p>
        </w:tc>
        <w:tc>
          <w:tcPr>
            <w:tcW w:w="1023" w:type="dxa"/>
            <w:shd w:val="clear" w:color="auto" w:fill="8EAADB" w:themeFill="accent1" w:themeFillTint="99"/>
          </w:tcPr>
          <w:p w14:paraId="0E877817" w14:textId="06E9FA55" w:rsidR="00680060" w:rsidRPr="000B5468" w:rsidRDefault="00C30B2D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დიახ</w:t>
            </w:r>
            <w:proofErr w:type="spellEnd"/>
          </w:p>
        </w:tc>
        <w:tc>
          <w:tcPr>
            <w:tcW w:w="1113" w:type="dxa"/>
            <w:shd w:val="clear" w:color="auto" w:fill="8EAADB" w:themeFill="accent1" w:themeFillTint="99"/>
          </w:tcPr>
          <w:p w14:paraId="7E16C7CB" w14:textId="5935449A" w:rsidR="00680060" w:rsidRPr="000B5468" w:rsidRDefault="00C30B2D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არა</w:t>
            </w:r>
            <w:proofErr w:type="spellEnd"/>
          </w:p>
        </w:tc>
        <w:tc>
          <w:tcPr>
            <w:tcW w:w="1734" w:type="dxa"/>
            <w:shd w:val="clear" w:color="auto" w:fill="8EAADB" w:themeFill="accent1" w:themeFillTint="99"/>
          </w:tcPr>
          <w:p w14:paraId="4AFBB4DA" w14:textId="77777777" w:rsidR="00680060" w:rsidRPr="000B5468" w:rsidRDefault="00680060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</w:tr>
      <w:tr w:rsidR="00517112" w:rsidRPr="000B5468" w14:paraId="056D9490" w14:textId="77777777" w:rsidTr="00517112">
        <w:tc>
          <w:tcPr>
            <w:tcW w:w="5305" w:type="dxa"/>
          </w:tcPr>
          <w:p w14:paraId="3A24E399" w14:textId="6B25D3A0" w:rsidR="00680060" w:rsidRPr="000B5468" w:rsidRDefault="00F3046E" w:rsidP="000B5468">
            <w:pPr>
              <w:pStyle w:val="Tekstpodstawowy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მინიმალური</w:t>
            </w:r>
          </w:p>
        </w:tc>
        <w:tc>
          <w:tcPr>
            <w:tcW w:w="1023" w:type="dxa"/>
          </w:tcPr>
          <w:p w14:paraId="343C4A8F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</w:tcPr>
          <w:p w14:paraId="080531F6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000000" w:themeFill="text1"/>
          </w:tcPr>
          <w:p w14:paraId="4A5A4DF5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517112" w:rsidRPr="000B5468" w14:paraId="4EEE9198" w14:textId="77777777" w:rsidTr="00517112">
        <w:tc>
          <w:tcPr>
            <w:tcW w:w="5305" w:type="dxa"/>
          </w:tcPr>
          <w:p w14:paraId="57E902A5" w14:textId="139A5DB6" w:rsidR="00680060" w:rsidRPr="000B5468" w:rsidRDefault="002E0C6A" w:rsidP="000B5468">
            <w:pPr>
              <w:pStyle w:val="Tekstpodstawowy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4.1.</w:t>
            </w:r>
            <w:r w:rsidR="00B92371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დააკმაყოფილეთ ყველა მინიმალური მოთხოვნა (გვ.4), რომელიც მითითებულია </w:t>
            </w:r>
            <w:r w:rsidR="00FF6C3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კონკუსის </w:t>
            </w:r>
            <w:r w:rsidR="00967B1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განაცხადის </w:t>
            </w:r>
            <w:r w:rsidR="00FF6C3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პირობებში</w:t>
            </w:r>
            <w:r w:rsidR="00816D0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? </w:t>
            </w:r>
          </w:p>
        </w:tc>
        <w:tc>
          <w:tcPr>
            <w:tcW w:w="1023" w:type="dxa"/>
          </w:tcPr>
          <w:p w14:paraId="211765D6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</w:tcPr>
          <w:p w14:paraId="19AA79D1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000000" w:themeFill="text1"/>
          </w:tcPr>
          <w:p w14:paraId="3C100DCF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517112" w:rsidRPr="000B5468" w14:paraId="36579462" w14:textId="77777777" w:rsidTr="00517112">
        <w:tc>
          <w:tcPr>
            <w:tcW w:w="5305" w:type="dxa"/>
          </w:tcPr>
          <w:p w14:paraId="1714ACA0" w14:textId="77777777" w:rsidR="00397DA3" w:rsidRPr="000B5468" w:rsidRDefault="00465D79" w:rsidP="000B5468">
            <w:pPr>
              <w:pStyle w:val="Tekstpodstawowy"/>
              <w:numPr>
                <w:ilvl w:val="1"/>
                <w:numId w:val="11"/>
              </w:numPr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გათვალისწინებულია</w:t>
            </w:r>
            <w:r w:rsidR="00816D0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თუ არა </w:t>
            </w:r>
            <w:r w:rsidR="00992B62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მომსახუ</w:t>
            </w:r>
            <w:r w:rsidR="009C759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</w:t>
            </w:r>
            <w:r w:rsidR="00992B62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ების</w:t>
            </w:r>
          </w:p>
          <w:p w14:paraId="3154546E" w14:textId="0F2F32BF" w:rsidR="00680060" w:rsidRPr="000B5468" w:rsidRDefault="00992B62" w:rsidP="000B5468">
            <w:pPr>
              <w:pStyle w:val="Tekstpodstawowy"/>
              <w:ind w:left="37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განხო</w:t>
            </w:r>
            <w:r w:rsidR="009C759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ციელების </w:t>
            </w:r>
            <w:r w:rsidR="00465D79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მთლიანი ღირებულება </w:t>
            </w:r>
            <w:r w:rsidR="00C87DF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ადგილისთვის სადაც </w:t>
            </w:r>
            <w:r w:rsidR="00816D0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ღია სივრც</w:t>
            </w:r>
            <w:r w:rsidR="00C87DF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ე მდებაეობს?</w:t>
            </w:r>
          </w:p>
        </w:tc>
        <w:tc>
          <w:tcPr>
            <w:tcW w:w="1023" w:type="dxa"/>
          </w:tcPr>
          <w:p w14:paraId="0B37BC22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</w:tcPr>
          <w:p w14:paraId="7439125B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000000" w:themeFill="text1"/>
          </w:tcPr>
          <w:p w14:paraId="4C821B21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517112" w:rsidRPr="000B5468" w14:paraId="3FE78151" w14:textId="77777777" w:rsidTr="00517112">
        <w:tc>
          <w:tcPr>
            <w:tcW w:w="5305" w:type="dxa"/>
          </w:tcPr>
          <w:p w14:paraId="287E2729" w14:textId="0AB12637" w:rsidR="00397DA3" w:rsidRPr="000B5468" w:rsidRDefault="0026422F" w:rsidP="000B5468">
            <w:pPr>
              <w:pStyle w:val="Tekstpodstawowy"/>
              <w:numPr>
                <w:ilvl w:val="1"/>
                <w:numId w:val="11"/>
              </w:numPr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გათვალისწინებულია თუ არა </w:t>
            </w:r>
            <w:r w:rsidR="00397DA3" w:rsidRPr="000B5468">
              <w:rPr>
                <w:rFonts w:ascii="Sylfaen" w:eastAsia="Times New Roman" w:hAnsi="Sylfaen" w:cs="Calibri"/>
                <w:sz w:val="22"/>
                <w:szCs w:val="22"/>
                <w:lang w:val="ka-GE" w:eastAsia="de-DE"/>
              </w:rPr>
              <w:t>განვადებით</w:t>
            </w:r>
          </w:p>
          <w:p w14:paraId="58E453CF" w14:textId="3C69235B" w:rsidR="0026422F" w:rsidRPr="000B5468" w:rsidRDefault="0026422F" w:rsidP="000B5468">
            <w:pPr>
              <w:pStyle w:val="Tekstpodstawowy"/>
              <w:ind w:left="37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eastAsia="Times New Roman" w:hAnsi="Sylfaen" w:cs="Calibri"/>
                <w:sz w:val="22"/>
                <w:szCs w:val="22"/>
                <w:lang w:val="ka-GE" w:eastAsia="de-DE"/>
              </w:rPr>
              <w:t xml:space="preserve">მომსახურების მთლიანი ღირებულება ღია სივრცის </w:t>
            </w:r>
            <w:r w:rsidR="00605D99" w:rsidRPr="000B5468">
              <w:rPr>
                <w:rFonts w:ascii="Sylfaen" w:eastAsia="Times New Roman" w:hAnsi="Sylfaen" w:cs="Calibri"/>
                <w:sz w:val="22"/>
                <w:szCs w:val="22"/>
                <w:lang w:val="ka-GE" w:eastAsia="de-DE"/>
              </w:rPr>
              <w:t>ლოკაციისთვის?</w:t>
            </w:r>
          </w:p>
        </w:tc>
        <w:tc>
          <w:tcPr>
            <w:tcW w:w="1023" w:type="dxa"/>
          </w:tcPr>
          <w:p w14:paraId="4A700EBB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</w:tcPr>
          <w:p w14:paraId="47F1F04D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000000" w:themeFill="text1"/>
          </w:tcPr>
          <w:p w14:paraId="279CA80B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517112" w:rsidRPr="000B5468" w14:paraId="1D2C0122" w14:textId="77777777" w:rsidTr="00517112">
        <w:tc>
          <w:tcPr>
            <w:tcW w:w="5305" w:type="dxa"/>
          </w:tcPr>
          <w:p w14:paraId="33399631" w14:textId="77777777" w:rsidR="00D64BDF" w:rsidRPr="000B5468" w:rsidRDefault="00B364CE" w:rsidP="000B5468">
            <w:pPr>
              <w:pStyle w:val="Tekstpodstawowy"/>
              <w:numPr>
                <w:ilvl w:val="1"/>
                <w:numId w:val="11"/>
              </w:numPr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შედის თუ არა მთლიან ფასში ტექნიკური</w:t>
            </w:r>
          </w:p>
          <w:p w14:paraId="2F58D9AB" w14:textId="23AF0083" w:rsidR="00680060" w:rsidRPr="000B5468" w:rsidRDefault="00B364CE" w:rsidP="000B5468">
            <w:pPr>
              <w:pStyle w:val="Tekstpodstawowy"/>
              <w:ind w:left="37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მომსახურება მინიმუმ 12 თვის განმავლობაში?</w:t>
            </w:r>
          </w:p>
        </w:tc>
        <w:tc>
          <w:tcPr>
            <w:tcW w:w="1023" w:type="dxa"/>
          </w:tcPr>
          <w:p w14:paraId="7EA33568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</w:tcPr>
          <w:p w14:paraId="5644D123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000000" w:themeFill="text1"/>
          </w:tcPr>
          <w:p w14:paraId="29181D62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</w:tr>
      <w:tr w:rsidR="00517112" w:rsidRPr="000B5468" w14:paraId="223BA43B" w14:textId="77777777" w:rsidTr="00517112">
        <w:trPr>
          <w:trHeight w:val="683"/>
        </w:trPr>
        <w:tc>
          <w:tcPr>
            <w:tcW w:w="5305" w:type="dxa"/>
          </w:tcPr>
          <w:p w14:paraId="2C00B034" w14:textId="77777777" w:rsidR="000E7C2F" w:rsidRPr="000B5468" w:rsidRDefault="006F6E41" w:rsidP="000B5468">
            <w:pPr>
              <w:pStyle w:val="Tekstpodstawowy"/>
              <w:numPr>
                <w:ilvl w:val="1"/>
                <w:numId w:val="11"/>
              </w:numPr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მუშაობთ თუ არა ოზურგეთის</w:t>
            </w:r>
          </w:p>
          <w:p w14:paraId="3C344899" w14:textId="31749029" w:rsidR="00680060" w:rsidRPr="000B5468" w:rsidRDefault="006F6E41" w:rsidP="000B5468">
            <w:pPr>
              <w:pStyle w:val="Tekstpodstawowy"/>
              <w:ind w:left="37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მუნიციპალიტეტში?</w:t>
            </w:r>
          </w:p>
        </w:tc>
        <w:tc>
          <w:tcPr>
            <w:tcW w:w="1023" w:type="dxa"/>
          </w:tcPr>
          <w:p w14:paraId="3CD1E7DB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</w:tcPr>
          <w:p w14:paraId="5BB880F7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000000" w:themeFill="text1"/>
          </w:tcPr>
          <w:p w14:paraId="50387DB7" w14:textId="77777777" w:rsidR="00680060" w:rsidRPr="000B5468" w:rsidRDefault="00680060" w:rsidP="000B5468">
            <w:pPr>
              <w:pStyle w:val="Tekstpodstawowy"/>
              <w:jc w:val="both"/>
              <w:rPr>
                <w:rFonts w:ascii="Sylfaen" w:hAnsi="Sylfaen"/>
                <w:b/>
                <w:bCs/>
                <w:sz w:val="22"/>
                <w:szCs w:val="22"/>
                <w:highlight w:val="lightGray"/>
                <w:lang w:val="ka-GE"/>
              </w:rPr>
            </w:pPr>
          </w:p>
        </w:tc>
      </w:tr>
      <w:tr w:rsidR="00517112" w:rsidRPr="000B5468" w14:paraId="524ABFE5" w14:textId="77777777" w:rsidTr="00517112">
        <w:tc>
          <w:tcPr>
            <w:tcW w:w="5305" w:type="dxa"/>
            <w:shd w:val="clear" w:color="auto" w:fill="8EAADB" w:themeFill="accent1" w:themeFillTint="99"/>
          </w:tcPr>
          <w:p w14:paraId="6DD2E7EF" w14:textId="75F321B8" w:rsidR="00817236" w:rsidRPr="000B5468" w:rsidRDefault="00817236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ტექნიკური</w:t>
            </w:r>
            <w:proofErr w:type="spellEnd"/>
            <w:r w:rsidRPr="000B546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0B546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პროფესიული</w:t>
            </w:r>
            <w:proofErr w:type="spellEnd"/>
            <w:r w:rsidRPr="000B546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შეფასება</w:t>
            </w:r>
            <w:proofErr w:type="spellEnd"/>
            <w:r w:rsidR="00E92E8D" w:rsidRPr="000B5468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023" w:type="dxa"/>
            <w:shd w:val="clear" w:color="auto" w:fill="8EAADB" w:themeFill="accent1" w:themeFillTint="99"/>
          </w:tcPr>
          <w:p w14:paraId="4F18B86E" w14:textId="6F34C9BC" w:rsidR="00817236" w:rsidRPr="000B5468" w:rsidRDefault="00817236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დიახ</w:t>
            </w:r>
            <w:proofErr w:type="spellEnd"/>
          </w:p>
        </w:tc>
        <w:tc>
          <w:tcPr>
            <w:tcW w:w="1113" w:type="dxa"/>
            <w:shd w:val="clear" w:color="auto" w:fill="8EAADB" w:themeFill="accent1" w:themeFillTint="99"/>
          </w:tcPr>
          <w:p w14:paraId="02683080" w14:textId="572C176C" w:rsidR="00817236" w:rsidRPr="000B5468" w:rsidRDefault="00817236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არა</w:t>
            </w:r>
            <w:proofErr w:type="spellEnd"/>
          </w:p>
        </w:tc>
        <w:tc>
          <w:tcPr>
            <w:tcW w:w="1734" w:type="dxa"/>
            <w:shd w:val="clear" w:color="auto" w:fill="8EAADB" w:themeFill="accent1" w:themeFillTint="99"/>
          </w:tcPr>
          <w:p w14:paraId="72195E7C" w14:textId="3819971B" w:rsidR="00817236" w:rsidRPr="000B5468" w:rsidRDefault="00817236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გთხოვთ</w:t>
            </w:r>
            <w:proofErr w:type="spellEnd"/>
            <w:r w:rsidRPr="000B5468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0B5468">
              <w:rPr>
                <w:rFonts w:ascii="Sylfaen" w:hAnsi="Sylfaen" w:cs="Sylfaen"/>
                <w:sz w:val="22"/>
                <w:szCs w:val="22"/>
              </w:rPr>
              <w:t>ა</w:t>
            </w:r>
            <w:r w:rsidR="00E92E8D" w:rsidRPr="000B5468">
              <w:rPr>
                <w:rFonts w:ascii="Sylfaen" w:hAnsi="Sylfaen" w:cs="Sylfaen"/>
                <w:sz w:val="22"/>
                <w:szCs w:val="22"/>
              </w:rPr>
              <w:t>ღწეროთ</w:t>
            </w:r>
            <w:proofErr w:type="spellEnd"/>
          </w:p>
        </w:tc>
      </w:tr>
      <w:tr w:rsidR="00344DB7" w:rsidRPr="000B5468" w14:paraId="6FC9494F" w14:textId="77777777" w:rsidTr="00517112">
        <w:tc>
          <w:tcPr>
            <w:tcW w:w="5305" w:type="dxa"/>
          </w:tcPr>
          <w:p w14:paraId="660E1A4F" w14:textId="23F6621C" w:rsidR="00344DB7" w:rsidRPr="000B5468" w:rsidRDefault="00BB4C18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5.1.1.1.</w:t>
            </w:r>
            <w:r w:rsidR="00EB69CE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რამდენჯერ განახო</w:t>
            </w:r>
            <w:r w:rsidR="00517112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ციელეთ მომსახუ</w:t>
            </w:r>
            <w:r w:rsidR="00EB69CE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ების მიწოდება</w:t>
            </w:r>
            <w:r w:rsidR="008D4F1F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ბოლო 36 თვის </w:t>
            </w:r>
            <w:r w:rsidR="008D4F1F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lastRenderedPageBreak/>
              <w:t>განმავლობაში</w:t>
            </w:r>
            <w:r w:rsidR="00EB69CE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?</w:t>
            </w:r>
          </w:p>
        </w:tc>
        <w:tc>
          <w:tcPr>
            <w:tcW w:w="1023" w:type="dxa"/>
          </w:tcPr>
          <w:p w14:paraId="461422EA" w14:textId="77777777" w:rsidR="00344DB7" w:rsidRPr="000B5468" w:rsidRDefault="00344DB7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0D8C3929" w14:textId="77777777" w:rsidR="00344DB7" w:rsidRPr="000B5468" w:rsidRDefault="00344DB7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57799EAD" w14:textId="77777777" w:rsidR="00344DB7" w:rsidRPr="000B5468" w:rsidRDefault="00344DB7" w:rsidP="000B5468">
            <w:pPr>
              <w:pStyle w:val="Tekstpodstawowy"/>
              <w:shd w:val="clear" w:color="auto" w:fill="FFFFFF" w:themeFill="background1"/>
              <w:jc w:val="right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</w:tr>
      <w:tr w:rsidR="00EB69CE" w:rsidRPr="000B5468" w14:paraId="4D420184" w14:textId="77777777" w:rsidTr="00517112">
        <w:tc>
          <w:tcPr>
            <w:tcW w:w="5305" w:type="dxa"/>
          </w:tcPr>
          <w:p w14:paraId="42A0B140" w14:textId="5A2D9E76" w:rsidR="00EB69CE" w:rsidRPr="000B5468" w:rsidRDefault="00EB69CE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5.1.1.2. გთხოვთ, </w:t>
            </w:r>
            <w:r w:rsidR="003B0CD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მიუთითეთ 3 </w:t>
            </w:r>
            <w:r w:rsidR="004C4DE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AD04A8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ყოფილი </w:t>
            </w:r>
            <w:r w:rsidR="004C4DE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კლიენტ</w:t>
            </w:r>
            <w:r w:rsidR="00AD04A8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ის </w:t>
            </w:r>
            <w:r w:rsidR="003B0CD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კოოდინატები</w:t>
            </w:r>
            <w:r w:rsidR="004C4DE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(საკონტაქტო ინფო</w:t>
            </w:r>
            <w:r w:rsidR="00AD04A8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</w:t>
            </w:r>
            <w:r w:rsidR="004C4DE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მაცია</w:t>
            </w:r>
            <w:r w:rsidR="003B0CD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) (</w:t>
            </w:r>
            <w:r w:rsidR="004C4DE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გთხოვთ მიუთითეთ მე-4 სვეტში)</w:t>
            </w:r>
          </w:p>
        </w:tc>
        <w:tc>
          <w:tcPr>
            <w:tcW w:w="1023" w:type="dxa"/>
          </w:tcPr>
          <w:p w14:paraId="29BCB506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477979AD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10F3A810" w14:textId="77777777" w:rsidR="00616906" w:rsidRPr="000B5468" w:rsidRDefault="00616906" w:rsidP="000B5468">
            <w:pPr>
              <w:pStyle w:val="Tekstpodstawowy"/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</w:rPr>
              <w:t>1…</w:t>
            </w:r>
          </w:p>
          <w:p w14:paraId="6E83293A" w14:textId="77777777" w:rsidR="00616906" w:rsidRPr="000B5468" w:rsidRDefault="00616906" w:rsidP="000B5468">
            <w:pPr>
              <w:pStyle w:val="Tekstpodstawowy"/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</w:rPr>
              <w:t>2…</w:t>
            </w:r>
          </w:p>
          <w:p w14:paraId="1A3DBB2A" w14:textId="38D197D9" w:rsidR="001B24ED" w:rsidRPr="000B5468" w:rsidRDefault="00616906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</w:rPr>
              <w:t>3…</w:t>
            </w:r>
          </w:p>
        </w:tc>
      </w:tr>
      <w:tr w:rsidR="00EB69CE" w:rsidRPr="000B5468" w14:paraId="0C96B792" w14:textId="77777777" w:rsidTr="00517112">
        <w:tc>
          <w:tcPr>
            <w:tcW w:w="5305" w:type="dxa"/>
          </w:tcPr>
          <w:p w14:paraId="3CF4F838" w14:textId="74A2A808" w:rsidR="00EB69CE" w:rsidRPr="000B5468" w:rsidRDefault="00AB092B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5.1.1.3 ვადების </w:t>
            </w:r>
            <w:r w:rsidR="003423D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დაცვის შესახებ ინფომაცია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უზრუნველყოფილი იქნება წინა კლიენტებთან სატელეფონო საუბის საფუძველზე  როგოც მითითებულია ზ</w:t>
            </w:r>
            <w:r w:rsidR="00DA684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ედა ხაზზე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(5.1.1.2)-ში</w:t>
            </w:r>
          </w:p>
        </w:tc>
        <w:tc>
          <w:tcPr>
            <w:tcW w:w="1023" w:type="dxa"/>
            <w:shd w:val="clear" w:color="auto" w:fill="000000" w:themeFill="text1"/>
          </w:tcPr>
          <w:p w14:paraId="1CE35224" w14:textId="77777777" w:rsidR="00EB69CE" w:rsidRPr="000B5468" w:rsidRDefault="00EB69CE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000000" w:themeFill="text1"/>
          </w:tcPr>
          <w:p w14:paraId="57D2E1BB" w14:textId="77777777" w:rsidR="00EB69CE" w:rsidRPr="000B5468" w:rsidRDefault="00EB69CE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000000" w:themeFill="text1"/>
          </w:tcPr>
          <w:p w14:paraId="502A94AE" w14:textId="77777777" w:rsidR="00EB69CE" w:rsidRPr="000B5468" w:rsidRDefault="00EB69CE" w:rsidP="000B5468">
            <w:pPr>
              <w:pStyle w:val="Tekstpodstawowy"/>
              <w:rPr>
                <w:rFonts w:ascii="Sylfaen" w:hAnsi="Sylfaen"/>
                <w:color w:val="2E74B5" w:themeColor="accent5" w:themeShade="BF"/>
                <w:sz w:val="22"/>
                <w:szCs w:val="22"/>
              </w:rPr>
            </w:pPr>
          </w:p>
        </w:tc>
      </w:tr>
      <w:tr w:rsidR="00172858" w:rsidRPr="000B5468" w14:paraId="31424DF1" w14:textId="77777777" w:rsidTr="00517112">
        <w:tc>
          <w:tcPr>
            <w:tcW w:w="5305" w:type="dxa"/>
          </w:tcPr>
          <w:p w14:paraId="77D46020" w14:textId="09B6670E" w:rsidR="00EB69CE" w:rsidRPr="000B5468" w:rsidRDefault="005A531F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5.1.1.4 გთხოვთ მოგვაწოდოთ მსგავსი </w:t>
            </w:r>
            <w:r w:rsidR="003423D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გაწეული </w:t>
            </w:r>
            <w:r w:rsidR="00053DB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მომსახუ</w:t>
            </w:r>
            <w:r w:rsidR="008016B6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</w:t>
            </w:r>
            <w:r w:rsidR="00053DB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ების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5 ფოტო. (გთხოვთ დაურთოთ)</w:t>
            </w:r>
          </w:p>
        </w:tc>
        <w:tc>
          <w:tcPr>
            <w:tcW w:w="1023" w:type="dxa"/>
          </w:tcPr>
          <w:p w14:paraId="29789919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12961619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55A61C26" w14:textId="77777777" w:rsidR="00616906" w:rsidRPr="000B5468" w:rsidRDefault="00616906" w:rsidP="000B5468">
            <w:pPr>
              <w:pStyle w:val="Tekstpodstawowy"/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  <w:t>1…</w:t>
            </w:r>
          </w:p>
          <w:p w14:paraId="6092AF8D" w14:textId="77777777" w:rsidR="00616906" w:rsidRPr="000B5468" w:rsidRDefault="00616906" w:rsidP="000B5468">
            <w:pPr>
              <w:pStyle w:val="Tekstpodstawowy"/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  <w:t>2…</w:t>
            </w:r>
          </w:p>
          <w:p w14:paraId="76659494" w14:textId="77777777" w:rsidR="00616906" w:rsidRPr="000B5468" w:rsidRDefault="00616906" w:rsidP="000B5468">
            <w:pPr>
              <w:pStyle w:val="Tekstpodstawowy"/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  <w:t>3…</w:t>
            </w:r>
          </w:p>
          <w:p w14:paraId="3201E23C" w14:textId="77777777" w:rsidR="00616906" w:rsidRPr="000B5468" w:rsidRDefault="00616906" w:rsidP="000B5468">
            <w:pPr>
              <w:pStyle w:val="Tekstpodstawowy"/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  <w:t>4…</w:t>
            </w:r>
          </w:p>
          <w:p w14:paraId="22DA7189" w14:textId="0D50E401" w:rsidR="00EB69CE" w:rsidRPr="000B5468" w:rsidRDefault="00616906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 w:cstheme="minorHAnsi"/>
                <w:color w:val="2E74B5" w:themeColor="accent5" w:themeShade="BF"/>
                <w:sz w:val="22"/>
                <w:szCs w:val="22"/>
                <w:lang w:val="en-GB"/>
              </w:rPr>
              <w:t>5…</w:t>
            </w:r>
          </w:p>
        </w:tc>
      </w:tr>
      <w:tr w:rsidR="00EB69CE" w:rsidRPr="000B5468" w14:paraId="49D27541" w14:textId="77777777" w:rsidTr="00517112">
        <w:tc>
          <w:tcPr>
            <w:tcW w:w="5305" w:type="dxa"/>
          </w:tcPr>
          <w:p w14:paraId="5280EDD3" w14:textId="46A4BAA4" w:rsidR="00EB69CE" w:rsidRPr="000B5468" w:rsidRDefault="0061690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5.1.2 გაქვთ თუ არა სერთიფიკატი გაწეული მომსახურების შესახებ (მაგ. ISO). </w:t>
            </w:r>
            <w:r w:rsidR="00A24AED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ასეთის არსებობის შემთხვევაში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, გთხოვთ დაურთოთ.</w:t>
            </w:r>
          </w:p>
        </w:tc>
        <w:tc>
          <w:tcPr>
            <w:tcW w:w="1023" w:type="dxa"/>
          </w:tcPr>
          <w:p w14:paraId="3730867A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5BA3D374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36F400E0" w14:textId="030072BB" w:rsidR="00EB69CE" w:rsidRPr="000B5468" w:rsidRDefault="00172858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სერტიფიკატის დასახელება და მისი ასლი</w:t>
            </w:r>
          </w:p>
        </w:tc>
      </w:tr>
      <w:tr w:rsidR="00EB69CE" w:rsidRPr="000B5468" w14:paraId="35BA90EE" w14:textId="77777777" w:rsidTr="00517112">
        <w:tc>
          <w:tcPr>
            <w:tcW w:w="5305" w:type="dxa"/>
          </w:tcPr>
          <w:p w14:paraId="756A9537" w14:textId="27E83396" w:rsidR="00EB69CE" w:rsidRPr="000B5468" w:rsidRDefault="00227A1E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5.1.3 გვთავაზობთ თუ არა </w:t>
            </w:r>
            <w:r w:rsidR="00F91F3C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საგარანტიო  სერვისს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12 თვეზე</w:t>
            </w:r>
            <w:r w:rsidR="00F91F3C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მეტი ვადით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(მაქს. 10 ქულა)?</w:t>
            </w:r>
            <w:r w:rsidR="007F20F0" w:rsidRPr="000B5468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r w:rsidR="007F20F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F91F3C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7F20F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023" w:type="dxa"/>
          </w:tcPr>
          <w:p w14:paraId="14EB67E1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25FCD0D2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6EE3D6F6" w14:textId="2E0F158D" w:rsidR="00EB69CE" w:rsidRPr="000B5468" w:rsidRDefault="00E1478E" w:rsidP="000B5468">
            <w:pPr>
              <w:pStyle w:val="Tekstpodstawowy"/>
              <w:shd w:val="clear" w:color="auto" w:fill="FFFFFF" w:themeFill="background1"/>
              <w:jc w:val="center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 xml:space="preserve">სულ </w:t>
            </w:r>
            <w:r w:rsidR="00227A1E"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რამდენი თვე?</w:t>
            </w:r>
          </w:p>
        </w:tc>
      </w:tr>
      <w:tr w:rsidR="00EB69CE" w:rsidRPr="000B5468" w14:paraId="1F37F83D" w14:textId="77777777" w:rsidTr="00517112">
        <w:tc>
          <w:tcPr>
            <w:tcW w:w="5305" w:type="dxa"/>
          </w:tcPr>
          <w:p w14:paraId="3781651E" w14:textId="7528F6AF" w:rsidR="00EB69CE" w:rsidRPr="000B5468" w:rsidRDefault="00E1478E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5.1.4 დანიშნეთ თუ არა </w:t>
            </w:r>
            <w:r w:rsidR="009C78B8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პერსონალური</w:t>
            </w:r>
            <w:r w:rsidR="007426F6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მენეჯერი (სასურველია) ან კოორდინატორი SFPL</w:t>
            </w:r>
            <w:r w:rsidR="007426F6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-ისთვის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D51C3C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მომსახურების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ხარისხის უზრუნველ</w:t>
            </w:r>
            <w:r w:rsidR="00D51C3C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ყოფის მიზნით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(მაქს. 10 ქულა)? </w:t>
            </w:r>
            <w:r w:rsidR="003B14B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დადებითი პასუხის შემთხვევაში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, გთხოვთ, მიუთითოთ საკონტაქტო ინფორმაცია</w:t>
            </w:r>
          </w:p>
        </w:tc>
        <w:tc>
          <w:tcPr>
            <w:tcW w:w="1023" w:type="dxa"/>
          </w:tcPr>
          <w:p w14:paraId="7A10F97A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  <w:shd w:val="clear" w:color="auto" w:fill="FFFFFF" w:themeFill="background1"/>
          </w:tcPr>
          <w:p w14:paraId="783FA565" w14:textId="77777777" w:rsidR="00EB69CE" w:rsidRPr="000B5468" w:rsidRDefault="00EB69CE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3CB8F912" w14:textId="63E8ED73" w:rsidR="007426F6" w:rsidRPr="000B5468" w:rsidRDefault="007426F6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სახელი, გვარი+ ტელეფონის ნომერი</w:t>
            </w:r>
          </w:p>
          <w:p w14:paraId="5DDCCC06" w14:textId="77777777" w:rsidR="00EB69CE" w:rsidRPr="000B5468" w:rsidRDefault="00EB69CE" w:rsidP="000B5468">
            <w:pPr>
              <w:jc w:val="center"/>
              <w:rPr>
                <w:rFonts w:ascii="Sylfaen" w:hAnsi="Sylfaen"/>
                <w:color w:val="2E74B5" w:themeColor="accent5" w:themeShade="BF"/>
                <w:lang w:val="ka-GE"/>
              </w:rPr>
            </w:pPr>
          </w:p>
        </w:tc>
      </w:tr>
      <w:tr w:rsidR="007426F6" w:rsidRPr="000B5468" w14:paraId="4C21AF7E" w14:textId="77777777" w:rsidTr="00517112">
        <w:tc>
          <w:tcPr>
            <w:tcW w:w="5305" w:type="dxa"/>
            <w:tcBorders>
              <w:bottom w:val="nil"/>
            </w:tcBorders>
          </w:tcPr>
          <w:p w14:paraId="18B42A8F" w14:textId="1F156148" w:rsidR="007426F6" w:rsidRPr="000B5468" w:rsidRDefault="00BA1672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5.1.5 რამდენი დღე</w:t>
            </w:r>
            <w:r w:rsidR="00676DE1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ა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676DE1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დაგჭიდებათ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ყველა </w:t>
            </w:r>
            <w:r w:rsidR="00676DE1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აღიშნული </w:t>
            </w:r>
            <w:r w:rsidR="00617968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მომსახურების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037FB5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ბოლომდე </w:t>
            </w:r>
            <w:r w:rsidR="00617968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შესრულებ</w:t>
            </w:r>
            <w:r w:rsidR="00676DE1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ისთვის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? </w:t>
            </w:r>
          </w:p>
        </w:tc>
        <w:tc>
          <w:tcPr>
            <w:tcW w:w="1023" w:type="dxa"/>
            <w:tcBorders>
              <w:bottom w:val="nil"/>
            </w:tcBorders>
          </w:tcPr>
          <w:p w14:paraId="52D16D51" w14:textId="77777777" w:rsidR="007426F6" w:rsidRPr="000B5468" w:rsidRDefault="007426F6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FFFFFF" w:themeFill="background1"/>
          </w:tcPr>
          <w:p w14:paraId="475B8D33" w14:textId="77777777" w:rsidR="007426F6" w:rsidRPr="000B5468" w:rsidRDefault="007426F6" w:rsidP="000B5468">
            <w:pPr>
              <w:pStyle w:val="Tekstpodstawowy"/>
              <w:shd w:val="clear" w:color="auto" w:fill="FFFFFF" w:themeFill="background1"/>
              <w:jc w:val="both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1734" w:type="dxa"/>
            <w:tcBorders>
              <w:bottom w:val="nil"/>
            </w:tcBorders>
            <w:shd w:val="clear" w:color="auto" w:fill="FFFFFF" w:themeFill="background1"/>
          </w:tcPr>
          <w:p w14:paraId="1E44B007" w14:textId="5D626247" w:rsidR="007426F6" w:rsidRPr="000B5468" w:rsidRDefault="007426F6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მიუთითეთ დღეების რაოდენობა</w:t>
            </w:r>
          </w:p>
        </w:tc>
      </w:tr>
      <w:tr w:rsidR="00D46DDC" w:rsidRPr="000B5468" w14:paraId="6B50D266" w14:textId="77777777" w:rsidTr="00517112">
        <w:tc>
          <w:tcPr>
            <w:tcW w:w="5305" w:type="dxa"/>
            <w:tcBorders>
              <w:top w:val="nil"/>
              <w:left w:val="nil"/>
              <w:bottom w:val="nil"/>
            </w:tcBorders>
            <w:shd w:val="clear" w:color="auto" w:fill="8EAADB" w:themeFill="accent1" w:themeFillTint="99"/>
          </w:tcPr>
          <w:p w14:paraId="1F846732" w14:textId="77777777" w:rsidR="00C63089" w:rsidRPr="000B5468" w:rsidRDefault="00C63089" w:rsidP="000B5468">
            <w:pPr>
              <w:pStyle w:val="Tekstpodstawowy"/>
              <w:rPr>
                <w:rFonts w:ascii="Sylfaen" w:hAnsi="Sylfaen" w:cs="Sylfaen"/>
                <w:b/>
                <w:sz w:val="22"/>
                <w:szCs w:val="22"/>
              </w:rPr>
            </w:pPr>
          </w:p>
          <w:p w14:paraId="60D67CF3" w14:textId="5E6A341B" w:rsidR="00D46DDC" w:rsidRPr="000B5468" w:rsidRDefault="00D46DDC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რა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ფასად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გვთავაზობთ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შემდეგ</w:t>
            </w:r>
            <w:proofErr w:type="spellEnd"/>
            <w:r w:rsidRPr="000B5468">
              <w:rPr>
                <w:rFonts w:ascii="Sylfaen" w:hAnsi="Sylfaen"/>
                <w:b/>
                <w:sz w:val="22"/>
                <w:szCs w:val="22"/>
              </w:rPr>
              <w:t xml:space="preserve"> </w:t>
            </w:r>
            <w:r w:rsidR="005B6131" w:rsidRPr="000B546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მომსახურებას</w:t>
            </w:r>
            <w:r w:rsidRPr="000B5468">
              <w:rPr>
                <w:rFonts w:ascii="Sylfaen" w:hAnsi="Sylfaen"/>
                <w:b/>
                <w:sz w:val="22"/>
                <w:szCs w:val="22"/>
              </w:rPr>
              <w:t>?</w:t>
            </w:r>
          </w:p>
          <w:p w14:paraId="0CA6C8F8" w14:textId="4121DF0D" w:rsidR="00C63089" w:rsidRPr="000B5468" w:rsidRDefault="00C63089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7578899D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8EAADB" w:themeFill="accent1" w:themeFillTint="99"/>
          </w:tcPr>
          <w:p w14:paraId="2C443CBB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  <w:shd w:val="clear" w:color="auto" w:fill="8EAADB" w:themeFill="accent1" w:themeFillTint="99"/>
          </w:tcPr>
          <w:p w14:paraId="3577B8BD" w14:textId="77777777" w:rsidR="00C63089" w:rsidRPr="000B5468" w:rsidRDefault="00C63089" w:rsidP="000B5468">
            <w:pPr>
              <w:pStyle w:val="Tekstpodstawowy"/>
              <w:rPr>
                <w:rFonts w:ascii="Sylfaen" w:hAnsi="Sylfaen" w:cs="Sylfaen"/>
                <w:b/>
                <w:sz w:val="22"/>
                <w:szCs w:val="22"/>
              </w:rPr>
            </w:pPr>
          </w:p>
          <w:p w14:paraId="50DA8C9A" w14:textId="393CE10C" w:rsidR="00D46DDC" w:rsidRPr="000B5468" w:rsidRDefault="00274574" w:rsidP="000B5468">
            <w:pPr>
              <w:pStyle w:val="Tekstpodstawowy"/>
              <w:rPr>
                <w:rFonts w:ascii="Sylfaen" w:hAnsi="Sylfaen"/>
                <w:b/>
                <w:sz w:val="22"/>
                <w:szCs w:val="22"/>
              </w:rPr>
            </w:pPr>
            <w:proofErr w:type="spellStart"/>
            <w:r w:rsidRPr="000B5468">
              <w:rPr>
                <w:rFonts w:ascii="Sylfaen" w:hAnsi="Sylfaen" w:cs="Sylfaen"/>
                <w:b/>
                <w:sz w:val="22"/>
                <w:szCs w:val="22"/>
              </w:rPr>
              <w:t>ღირებულება</w:t>
            </w:r>
            <w:proofErr w:type="spellEnd"/>
          </w:p>
        </w:tc>
      </w:tr>
      <w:tr w:rsidR="00D46DDC" w:rsidRPr="000B5468" w14:paraId="368FBB6B" w14:textId="77777777" w:rsidTr="00517112">
        <w:tc>
          <w:tcPr>
            <w:tcW w:w="5305" w:type="dxa"/>
            <w:tcBorders>
              <w:top w:val="nil"/>
            </w:tcBorders>
          </w:tcPr>
          <w:p w14:paraId="1B921259" w14:textId="77777777" w:rsidR="00D46DDC" w:rsidRPr="000B5468" w:rsidRDefault="00744184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ზონა A. პანდუსი: მოქმედი კანონმდებლობით დადგენილი ნორმების შესაბამისად: სიგანე 1 მეტრი, სიგრძე 36 მეტრი და უსაფრთხო ღია მოდულური</w:t>
            </w:r>
            <w:r w:rsidR="002E0845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ღობე - 53 მ * 1.5 მ * 0.40 მ.</w:t>
            </w:r>
          </w:p>
          <w:p w14:paraId="3E62A62A" w14:textId="77777777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სპეციფიკაცია (გამოყენებული მასალები/სტანდარტების დაცვა):</w:t>
            </w:r>
          </w:p>
          <w:p w14:paraId="698D6083" w14:textId="77777777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დეკორატიული ბეტონის სექციები: 53მ*1.5მ*0.40მ</w:t>
            </w:r>
          </w:p>
          <w:p w14:paraId="6FBC77D3" w14:textId="0EBF7E74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რკინაბეტონის საყრდენები მოდულური ღობეების დასამაგრებლად - 18</w:t>
            </w:r>
            <w:r w:rsidR="002C6DD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ცალი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;</w:t>
            </w:r>
          </w:p>
          <w:p w14:paraId="2C4DCB9F" w14:textId="434658CD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ლამინირებული </w:t>
            </w:r>
            <w:r w:rsidR="00DA1D4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ფან</w:t>
            </w:r>
            <w:r w:rsidR="00EE65AE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რ</w:t>
            </w:r>
            <w:r w:rsidR="00DA1D4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ეა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DA1D4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საყალიბე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(1,22X2,44X18 მმ) - 10 ცალი;</w:t>
            </w:r>
          </w:p>
          <w:p w14:paraId="3F8950E1" w14:textId="3F1660B1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ცემენტის </w:t>
            </w:r>
            <w:r w:rsidR="002C6DD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მარკა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400 - 45 შეკვრა;</w:t>
            </w:r>
          </w:p>
          <w:p w14:paraId="11F09179" w14:textId="77777777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ქვიშა 5 კვ.მ.</w:t>
            </w:r>
          </w:p>
          <w:p w14:paraId="5509783E" w14:textId="77777777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ფასადის სილიკონის საღებავი - 60 კგ;</w:t>
            </w:r>
          </w:p>
          <w:p w14:paraId="4430BE88" w14:textId="6756BF95" w:rsidR="002E0845" w:rsidRPr="000B5468" w:rsidRDefault="002E084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საღებავის ფერი - 400 გრ;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000000" w:themeFill="text1"/>
          </w:tcPr>
          <w:p w14:paraId="1D0A3602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</w:tcBorders>
            <w:shd w:val="clear" w:color="auto" w:fill="000000" w:themeFill="text1"/>
          </w:tcPr>
          <w:p w14:paraId="2BC6B2F6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nil"/>
            </w:tcBorders>
            <w:shd w:val="clear" w:color="auto" w:fill="FFFFFF" w:themeFill="background1"/>
          </w:tcPr>
          <w:p w14:paraId="00CC3EBE" w14:textId="25E46329" w:rsidR="00D46DDC" w:rsidRPr="000B5468" w:rsidRDefault="00E24473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მიუთითეთ ზონა</w:t>
            </w:r>
            <w:r w:rsidRPr="000B5468">
              <w:rPr>
                <w:rFonts w:ascii="Sylfaen" w:eastAsiaTheme="minorHAnsi" w:hAnsi="Sylfaen" w:cstheme="minorBidi"/>
                <w:bCs/>
                <w:color w:val="2E74B5" w:themeColor="accent5" w:themeShade="BF"/>
                <w:sz w:val="22"/>
                <w:szCs w:val="22"/>
                <w:lang w:val="ka-GE"/>
              </w:rPr>
              <w:t xml:space="preserve"> </w:t>
            </w: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A</w:t>
            </w:r>
            <w:r w:rsidR="00B46046"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-სთვის</w:t>
            </w: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 xml:space="preserve">  ჯამური ღირებულება ლარებში</w:t>
            </w:r>
          </w:p>
        </w:tc>
      </w:tr>
      <w:tr w:rsidR="00D46DDC" w:rsidRPr="000B5468" w14:paraId="09D33977" w14:textId="77777777" w:rsidTr="00517112">
        <w:trPr>
          <w:trHeight w:val="6452"/>
        </w:trPr>
        <w:tc>
          <w:tcPr>
            <w:tcW w:w="5305" w:type="dxa"/>
          </w:tcPr>
          <w:p w14:paraId="5C9723ED" w14:textId="4A06A3EC" w:rsidR="00D46DDC" w:rsidRPr="000B5468" w:rsidRDefault="00DA1D47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</w:rPr>
            </w:pP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lastRenderedPageBreak/>
              <w:t xml:space="preserve">ზონა B. მოდულური </w:t>
            </w:r>
            <w:r w:rsidR="0022419C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ტენტი</w:t>
            </w: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მოაჯირით ტერასის უსაფრთხოებისთვის</w:t>
            </w:r>
          </w:p>
          <w:p w14:paraId="04552AC8" w14:textId="77777777" w:rsidR="004B0303" w:rsidRPr="000B5468" w:rsidRDefault="004B0303" w:rsidP="000B5468">
            <w:pPr>
              <w:pStyle w:val="Tekstpodstawowy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სპეციფიკაცია (გამოყენებული მასალები/სტანდარტების დაცვა):</w:t>
            </w:r>
          </w:p>
          <w:p w14:paraId="23D2AC52" w14:textId="77777777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პემზის კედლის ბლოკები 15X20X40 - 650 ცალი:</w:t>
            </w:r>
          </w:p>
          <w:p w14:paraId="64298CE5" w14:textId="279D8048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გადა</w:t>
            </w:r>
            <w:r w:rsidR="007E6CBF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სახური თუნუქუს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ფურცელი მინიმუმ 4 მმ - 80 კვ.მ.</w:t>
            </w:r>
          </w:p>
          <w:p w14:paraId="290F157E" w14:textId="77777777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არმატურა 14 მმ - 4 მეტრი;</w:t>
            </w:r>
          </w:p>
          <w:p w14:paraId="42B8569E" w14:textId="775F964A" w:rsidR="00CD66F3" w:rsidRPr="000B5468" w:rsidRDefault="00A80F4F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კვადატული მილი</w:t>
            </w:r>
            <w:r w:rsidR="00CD66F3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80X40X4 მმ - 150 მ;</w:t>
            </w:r>
          </w:p>
          <w:p w14:paraId="34DFCF0E" w14:textId="677EE5F8" w:rsidR="00CD66F3" w:rsidRPr="000B5468" w:rsidRDefault="00A80F4F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კვადრატული მილი</w:t>
            </w:r>
            <w:r w:rsidR="00CD66F3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40X20 - 95 მეტრი;</w:t>
            </w:r>
          </w:p>
          <w:p w14:paraId="091715E5" w14:textId="77777777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სვეტები 80X80 - 35 მეტრი;</w:t>
            </w:r>
          </w:p>
          <w:p w14:paraId="55AFA272" w14:textId="3E7EA931" w:rsidR="00CD66F3" w:rsidRPr="000B5468" w:rsidRDefault="007576B2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მუხლი</w:t>
            </w:r>
            <w:r w:rsidR="00CD66F3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40X40 - 20 მეტრი;</w:t>
            </w:r>
          </w:p>
          <w:p w14:paraId="4DF7C85A" w14:textId="61726A2C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ცემენტის </w:t>
            </w:r>
            <w:r w:rsidR="007E6CBF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მარკა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400 - 30 შეკვრა;</w:t>
            </w:r>
          </w:p>
          <w:p w14:paraId="35CE15D7" w14:textId="41228112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ქვიშა</w:t>
            </w:r>
            <w:r w:rsidR="00742D9E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5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="00742D9E" w:rsidRPr="000B5468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;</w:t>
            </w:r>
          </w:p>
          <w:p w14:paraId="3E289739" w14:textId="77777777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ფასადის სილიკონის საღებავი - 80ლ;</w:t>
            </w:r>
          </w:p>
          <w:p w14:paraId="363E2F70" w14:textId="77777777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საღებავის ფერი - 800 გრამი;</w:t>
            </w:r>
          </w:p>
          <w:p w14:paraId="0AAEAB57" w14:textId="5559B05A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კაბელი</w:t>
            </w:r>
            <w:r w:rsidR="00022CDC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4433D9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სექცია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2X2.5 - 100 მეტრი;</w:t>
            </w:r>
          </w:p>
          <w:p w14:paraId="69EFDF4D" w14:textId="6E56D7B1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ორმაგი სოკეტები - 10 </w:t>
            </w:r>
            <w:r w:rsidR="005F2205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ცალი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;</w:t>
            </w:r>
          </w:p>
          <w:p w14:paraId="32567DBE" w14:textId="23FD42B3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ორმაგი </w:t>
            </w:r>
            <w:r w:rsidR="005601A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ჩამრთველი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- 4 </w:t>
            </w:r>
            <w:r w:rsidR="00F71553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ცალი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;</w:t>
            </w:r>
          </w:p>
          <w:p w14:paraId="3B22A3A9" w14:textId="77777777" w:rsidR="00CD66F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LED განათება - ჭერის ნათურები 8 ცალი - თეთრი 6000K</w:t>
            </w:r>
          </w:p>
          <w:p w14:paraId="48737047" w14:textId="7E2B035F" w:rsidR="004B0303" w:rsidRPr="000B5468" w:rsidRDefault="00CD66F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ხის </w:t>
            </w:r>
            <w:r w:rsidR="00F71553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ფიცრები </w:t>
            </w:r>
            <w:r w:rsidR="00627C11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(პლანკა)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0,50X0,4 - მეტრი.</w:t>
            </w:r>
          </w:p>
        </w:tc>
        <w:tc>
          <w:tcPr>
            <w:tcW w:w="1023" w:type="dxa"/>
            <w:shd w:val="clear" w:color="auto" w:fill="000000" w:themeFill="text1"/>
          </w:tcPr>
          <w:p w14:paraId="0FA72565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000000" w:themeFill="text1"/>
          </w:tcPr>
          <w:p w14:paraId="1A523FC0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60647B18" w14:textId="747BCC26" w:rsidR="00D46DDC" w:rsidRPr="000B5468" w:rsidRDefault="00390925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მიუთითეთ საერთო ფასი ზონა B-სთვის</w:t>
            </w:r>
          </w:p>
        </w:tc>
      </w:tr>
      <w:tr w:rsidR="00D46DDC" w:rsidRPr="000B5468" w14:paraId="24256743" w14:textId="77777777" w:rsidTr="00517112">
        <w:tc>
          <w:tcPr>
            <w:tcW w:w="5305" w:type="dxa"/>
          </w:tcPr>
          <w:p w14:paraId="1BE26CD2" w14:textId="77777777" w:rsidR="00D46DDC" w:rsidRPr="000B5468" w:rsidRDefault="00265159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ზონა C. ადაპტირებული ტუალეტი </w:t>
            </w:r>
            <w:r w:rsidR="00A133B4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შეზღუდული შესაძლებლობების მქონე პირებისთვის</w:t>
            </w:r>
          </w:p>
          <w:p w14:paraId="52FE36BE" w14:textId="77777777" w:rsidR="00465515" w:rsidRPr="000B5468" w:rsidRDefault="0046551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სპეციფიკაცია (გამოყენებული მასალები/სტანდარტების დაცვა):</w:t>
            </w:r>
          </w:p>
          <w:p w14:paraId="6562F3F3" w14:textId="35FE6753" w:rsidR="00465515" w:rsidRPr="000B5468" w:rsidRDefault="00D95283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ადაპტირებული ტუალეტი რეგ</w:t>
            </w:r>
            <w:r w:rsidR="0037179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ულაციების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შესაბამისად, ორი </w:t>
            </w:r>
            <w:r w:rsidR="00A644F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ერთმანეთისგან დამოუკიდებელი ნიჟარა</w:t>
            </w:r>
            <w:r w:rsidR="006A65F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ხელისთვის,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(ერთი ადაპტირებული)</w:t>
            </w:r>
          </w:p>
        </w:tc>
        <w:tc>
          <w:tcPr>
            <w:tcW w:w="1023" w:type="dxa"/>
            <w:shd w:val="clear" w:color="auto" w:fill="000000" w:themeFill="text1"/>
          </w:tcPr>
          <w:p w14:paraId="20359289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000000" w:themeFill="text1"/>
          </w:tcPr>
          <w:p w14:paraId="424362C4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2E30E09B" w14:textId="3F731EA6" w:rsidR="00D46DDC" w:rsidRPr="000B5468" w:rsidRDefault="006A65FA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 xml:space="preserve">მიუთითეთ საერთო ფასი ზონა </w:t>
            </w:r>
            <w:r w:rsidR="008D3236"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</w:rPr>
              <w:t>C</w:t>
            </w:r>
            <w:r w:rsidRPr="000B5468">
              <w:rPr>
                <w:rFonts w:ascii="Sylfaen" w:hAnsi="Sylfaen"/>
                <w:bCs/>
                <w:color w:val="2E74B5" w:themeColor="accent5" w:themeShade="BF"/>
                <w:sz w:val="22"/>
                <w:szCs w:val="22"/>
                <w:lang w:val="ka-GE"/>
              </w:rPr>
              <w:t>-სთვის</w:t>
            </w:r>
          </w:p>
        </w:tc>
      </w:tr>
      <w:tr w:rsidR="00D46DDC" w:rsidRPr="000B5468" w14:paraId="374EE2FC" w14:textId="77777777" w:rsidTr="00517112">
        <w:tc>
          <w:tcPr>
            <w:tcW w:w="5305" w:type="dxa"/>
          </w:tcPr>
          <w:p w14:paraId="6C61C0A6" w14:textId="77777777" w:rsidR="00D46DDC" w:rsidRPr="000B5468" w:rsidRDefault="0063370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ზონა D.</w:t>
            </w:r>
            <w:r w:rsidR="004109DA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მასალები</w:t>
            </w: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ადაპტირებული ღია </w:t>
            </w:r>
            <w:r w:rsidR="004109DA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სივრცისთვის</w:t>
            </w: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:</w:t>
            </w:r>
          </w:p>
          <w:p w14:paraId="7FD10D88" w14:textId="77777777" w:rsidR="00900BCA" w:rsidRPr="000B5468" w:rsidRDefault="00900BCA" w:rsidP="000B5468">
            <w:pPr>
              <w:pStyle w:val="Tekstpodstawowy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სპეციფიკაცია (გამოყენებული მასალები/სტანდარტების დაცვა):</w:t>
            </w:r>
          </w:p>
          <w:p w14:paraId="34B6C1FD" w14:textId="6EEA411D" w:rsidR="00900BCA" w:rsidRPr="000B5468" w:rsidRDefault="00900BCA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LED, მინიმუმ 80 ვატი თითო, სენსორით, რომელიც </w:t>
            </w:r>
            <w:r w:rsidR="006B6B8A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ირთვებ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ა ღამით, მზის ენერგიაზე დაკავშირების შესაძლებლობით - მინიმუმ 12 თვიანი გარანტი</w:t>
            </w:r>
            <w:r w:rsidR="003A31CE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ით;</w:t>
            </w:r>
          </w:p>
          <w:p w14:paraId="75BEF10D" w14:textId="415AE1B8" w:rsidR="00F03BD9" w:rsidRPr="000B5468" w:rsidRDefault="00F03BD9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ელექტრო გაყვანილობა, </w:t>
            </w:r>
            <w:r w:rsidR="002F2F4F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კაბელი</w:t>
            </w:r>
            <w:r w:rsidR="003C1BEB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სექცია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2X2.5 170 მეტრი,</w:t>
            </w:r>
          </w:p>
          <w:p w14:paraId="28751CA8" w14:textId="77777777" w:rsidR="003C1BEB" w:rsidRPr="000B5468" w:rsidRDefault="003C1BEB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პროჟექტორების საყრდენი სპეციალური კუთხის სამაგრით, დიამეტრით 30 მმ, სიმაღლე 6 მეტრი;</w:t>
            </w:r>
          </w:p>
          <w:p w14:paraId="0D4757D4" w14:textId="7318D575" w:rsidR="00307935" w:rsidRPr="000B5468" w:rsidRDefault="0030793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ცემენტის მარკა 400 - 7 შეკვრა,</w:t>
            </w:r>
          </w:p>
          <w:p w14:paraId="05011E6F" w14:textId="451F4C01" w:rsidR="00307935" w:rsidRPr="000B5468" w:rsidRDefault="0030793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ქვიშა</w:t>
            </w:r>
            <w:r w:rsidR="00177D86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- 3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</w:t>
            </w:r>
            <w:r w:rsidR="00177D86" w:rsidRPr="000B5468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.</w:t>
            </w:r>
          </w:p>
          <w:p w14:paraId="16F94791" w14:textId="18055022" w:rsidR="00307935" w:rsidRPr="000B5468" w:rsidRDefault="0030793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მოდულური სამსაფეხურიანი ამფითეატრი მინიმუმ 2 ადაპტირებული ადგილით: სიგანე 10 მეტრი, სამი საფეხური, საფეხურის სიმაღლე: 0.50 სმ*0.90 სმ*0.14 სმ, </w:t>
            </w:r>
            <w:r w:rsidR="00D333E1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საფეხურის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სიგრძე 0.90 მ</w:t>
            </w:r>
          </w:p>
          <w:p w14:paraId="57E8BA36" w14:textId="77777777" w:rsidR="00307935" w:rsidRPr="000B5468" w:rsidRDefault="00307935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lastRenderedPageBreak/>
              <w:t>მოდულური ორსაფეხურიანი სცენა ადაპტირებული ლიფტით (6.5მ*2.5მ*0.40მ)</w:t>
            </w:r>
          </w:p>
          <w:p w14:paraId="01A00DF9" w14:textId="3A287502" w:rsidR="006665A6" w:rsidRPr="000B5468" w:rsidRDefault="006665A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მრავალფერიანი დეკორატიული </w:t>
            </w:r>
            <w:r w:rsidR="000915C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ქვები (კროშკა) </w:t>
            </w:r>
            <w:r w:rsidR="00ED5797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ბილიკებისთვის 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- ფართი 60 კვ.მ. - ბილიკის სიმაღლე 5 სმ;</w:t>
            </w:r>
          </w:p>
          <w:p w14:paraId="7444B1EA" w14:textId="77777777" w:rsidR="006665A6" w:rsidRPr="000B5468" w:rsidRDefault="006665A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ხელოვნური ბალახი 100 კვ.მ. (LSD 25 მმ, 3/8);</w:t>
            </w:r>
          </w:p>
          <w:p w14:paraId="0A6A6183" w14:textId="270D5ED8" w:rsidR="006665A6" w:rsidRPr="000B5468" w:rsidRDefault="006665A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კვადრატ</w:t>
            </w:r>
            <w:r w:rsidR="008B4EF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ული მილი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50X50 - 120 მეტრი;</w:t>
            </w:r>
          </w:p>
          <w:p w14:paraId="2E2B9537" w14:textId="0F01D389" w:rsidR="006665A6" w:rsidRPr="000B5468" w:rsidRDefault="006665A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ცემენტის </w:t>
            </w:r>
            <w:r w:rsidR="008B4EF0"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მარკა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400 - 6 შეკვრა;</w:t>
            </w:r>
          </w:p>
          <w:p w14:paraId="5908226A" w14:textId="1C5D25A4" w:rsidR="006665A6" w:rsidRPr="000B5468" w:rsidRDefault="006665A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ქვიშა 2 მ</w:t>
            </w:r>
            <w:r w:rsidR="004D1E08" w:rsidRPr="000B5468">
              <w:rPr>
                <w:rFonts w:ascii="Sylfaen" w:hAnsi="Sylfaen"/>
                <w:bCs/>
                <w:sz w:val="22"/>
                <w:szCs w:val="22"/>
                <w:vertAlign w:val="superscript"/>
                <w:lang w:val="ka-GE"/>
              </w:rPr>
              <w:t>2</w:t>
            </w: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;</w:t>
            </w:r>
          </w:p>
          <w:p w14:paraId="5A9F3E65" w14:textId="281D28A2" w:rsidR="006665A6" w:rsidRPr="000B5468" w:rsidRDefault="006665A6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Cs/>
                <w:sz w:val="22"/>
                <w:szCs w:val="22"/>
                <w:lang w:val="ka-GE"/>
              </w:rPr>
              <w:t>ანტიკოროზიული საღებავი - 25 კგ</w:t>
            </w:r>
          </w:p>
        </w:tc>
        <w:tc>
          <w:tcPr>
            <w:tcW w:w="1023" w:type="dxa"/>
            <w:shd w:val="clear" w:color="auto" w:fill="000000" w:themeFill="text1"/>
          </w:tcPr>
          <w:p w14:paraId="2A298095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000000" w:themeFill="text1"/>
          </w:tcPr>
          <w:p w14:paraId="1536B072" w14:textId="77777777" w:rsidR="00D46DDC" w:rsidRPr="000B5468" w:rsidRDefault="00D46DDC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6E1BB07F" w14:textId="0A52F5E7" w:rsidR="00D46DDC" w:rsidRPr="000B5468" w:rsidRDefault="009F71E2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</w:rPr>
            </w:pPr>
            <w:r w:rsidRPr="000B5468"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  <w:t xml:space="preserve">მიუთითეთ საერთო ფასი ზონა </w:t>
            </w:r>
            <w:r w:rsidRPr="000B5468"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pl-PL"/>
              </w:rPr>
              <w:t>D</w:t>
            </w:r>
            <w:r w:rsidRPr="000B5468"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  <w:t>-სთვის</w:t>
            </w:r>
          </w:p>
        </w:tc>
      </w:tr>
      <w:tr w:rsidR="004109DA" w:rsidRPr="000B5468" w14:paraId="3190EC99" w14:textId="77777777" w:rsidTr="00517112">
        <w:tc>
          <w:tcPr>
            <w:tcW w:w="5305" w:type="dxa"/>
          </w:tcPr>
          <w:p w14:paraId="5D9E2CE2" w14:textId="10F423C4" w:rsidR="004109DA" w:rsidRPr="000B5468" w:rsidRDefault="00050044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მომსახუების </w:t>
            </w:r>
            <w:r w:rsidR="000D5DA4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სრული</w:t>
            </w: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საფასური</w:t>
            </w:r>
          </w:p>
        </w:tc>
        <w:tc>
          <w:tcPr>
            <w:tcW w:w="1023" w:type="dxa"/>
            <w:shd w:val="clear" w:color="auto" w:fill="000000" w:themeFill="text1"/>
          </w:tcPr>
          <w:p w14:paraId="182CBBD0" w14:textId="77777777" w:rsidR="004109DA" w:rsidRPr="000B5468" w:rsidRDefault="004109DA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000000" w:themeFill="text1"/>
          </w:tcPr>
          <w:p w14:paraId="072DC8A6" w14:textId="77777777" w:rsidR="004109DA" w:rsidRPr="000B5468" w:rsidRDefault="004109DA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0277309F" w14:textId="77777777" w:rsidR="004109DA" w:rsidRPr="000B5468" w:rsidRDefault="004109DA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</w:pPr>
          </w:p>
        </w:tc>
      </w:tr>
      <w:tr w:rsidR="004109DA" w:rsidRPr="000B5468" w14:paraId="36F33959" w14:textId="77777777" w:rsidTr="00517112">
        <w:tc>
          <w:tcPr>
            <w:tcW w:w="5305" w:type="dxa"/>
          </w:tcPr>
          <w:p w14:paraId="0A62B604" w14:textId="2032E940" w:rsidR="004109DA" w:rsidRPr="000B5468" w:rsidRDefault="00050044" w:rsidP="000B5468">
            <w:pPr>
              <w:pStyle w:val="Tekstpodstawowy"/>
              <w:shd w:val="clear" w:color="auto" w:fill="FFFFFF" w:themeFill="background1"/>
              <w:ind w:left="-23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გთხოვთ, მე-4 სვეტში მიუთითოთ ზემოაღნიშნული </w:t>
            </w:r>
            <w:r w:rsidR="000D5DA4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მომსახურების</w:t>
            </w:r>
            <w:r w:rsidR="003B3BCA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="00612589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განხოციელებისთვის </w:t>
            </w:r>
            <w:r w:rsidR="004B6779"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საჭირო</w:t>
            </w:r>
            <w:r w:rsidRPr="000B546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სამუშაო დღეების რაოდენობა</w:t>
            </w:r>
          </w:p>
        </w:tc>
        <w:tc>
          <w:tcPr>
            <w:tcW w:w="1023" w:type="dxa"/>
            <w:shd w:val="clear" w:color="auto" w:fill="000000" w:themeFill="text1"/>
          </w:tcPr>
          <w:p w14:paraId="07ED6D8E" w14:textId="77777777" w:rsidR="004109DA" w:rsidRPr="000B5468" w:rsidRDefault="004109DA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000000" w:themeFill="text1"/>
          </w:tcPr>
          <w:p w14:paraId="3A90999B" w14:textId="77777777" w:rsidR="004109DA" w:rsidRPr="000B5468" w:rsidRDefault="004109DA" w:rsidP="000B5468">
            <w:pPr>
              <w:pStyle w:val="Tekstpodstawowy"/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FFFFFF" w:themeFill="background1"/>
          </w:tcPr>
          <w:p w14:paraId="5861B1EA" w14:textId="77777777" w:rsidR="004109DA" w:rsidRPr="000B5468" w:rsidRDefault="004109DA" w:rsidP="000B5468">
            <w:pPr>
              <w:pStyle w:val="Tekstpodstawowy"/>
              <w:shd w:val="clear" w:color="auto" w:fill="FFFFFF" w:themeFill="background1"/>
              <w:rPr>
                <w:rFonts w:ascii="Sylfaen" w:hAnsi="Sylfaen"/>
                <w:bCs/>
                <w:color w:val="2F5496" w:themeColor="accent1" w:themeShade="BF"/>
                <w:sz w:val="22"/>
                <w:szCs w:val="22"/>
                <w:lang w:val="ka-GE"/>
              </w:rPr>
            </w:pPr>
          </w:p>
        </w:tc>
      </w:tr>
    </w:tbl>
    <w:p w14:paraId="7235C1B7" w14:textId="77777777" w:rsidR="00AE4B24" w:rsidRPr="000B5468" w:rsidRDefault="00AE4B24" w:rsidP="000B5468">
      <w:pPr>
        <w:pStyle w:val="Tekstpodstawowy"/>
        <w:jc w:val="both"/>
        <w:rPr>
          <w:rFonts w:ascii="Sylfaen" w:hAnsi="Sylfaen"/>
          <w:b/>
          <w:bCs/>
          <w:sz w:val="22"/>
          <w:szCs w:val="22"/>
          <w:lang w:val="en-GB"/>
        </w:rPr>
      </w:pPr>
    </w:p>
    <w:p w14:paraId="5CCE941A" w14:textId="77777777" w:rsidR="008237AA" w:rsidRPr="000B5468" w:rsidRDefault="008237AA" w:rsidP="000B5468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kern w:val="1"/>
          <w:lang w:val="en-GB" w:eastAsia="hi-IN" w:bidi="hi-IN"/>
        </w:rPr>
      </w:pPr>
    </w:p>
    <w:p w14:paraId="3A8CC73C" w14:textId="6693AAE7" w:rsidR="00411B67" w:rsidRPr="000B5468" w:rsidRDefault="00411B67" w:rsidP="000B5468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b/>
          <w:kern w:val="1"/>
          <w:lang w:val="ka-GE" w:eastAsia="hi-IN" w:bidi="hi-IN"/>
        </w:rPr>
      </w:pPr>
      <w:r w:rsidRPr="000B5468">
        <w:rPr>
          <w:rFonts w:ascii="Sylfaen" w:eastAsia="Arial Unicode MS" w:hAnsi="Sylfaen" w:cstheme="minorHAnsi"/>
          <w:b/>
          <w:kern w:val="1"/>
          <w:lang w:val="ka-GE" w:eastAsia="hi-IN" w:bidi="hi-IN"/>
        </w:rPr>
        <w:t>1</w:t>
      </w:r>
      <w:r w:rsidR="004B6779" w:rsidRPr="000B5468">
        <w:rPr>
          <w:rFonts w:ascii="Sylfaen" w:eastAsia="Arial Unicode MS" w:hAnsi="Sylfaen" w:cstheme="minorHAnsi"/>
          <w:b/>
          <w:kern w:val="1"/>
          <w:lang w:val="ka-GE" w:eastAsia="hi-IN" w:bidi="hi-IN"/>
        </w:rPr>
        <w:t>1</w:t>
      </w:r>
      <w:r w:rsidRPr="000B5468">
        <w:rPr>
          <w:rFonts w:ascii="Sylfaen" w:eastAsia="Arial Unicode MS" w:hAnsi="Sylfaen" w:cstheme="minorHAnsi"/>
          <w:b/>
          <w:kern w:val="1"/>
          <w:lang w:val="ka-GE" w:eastAsia="hi-IN" w:bidi="hi-IN"/>
        </w:rPr>
        <w:t xml:space="preserve">. </w:t>
      </w:r>
      <w:proofErr w:type="spellStart"/>
      <w:r w:rsidR="00817236" w:rsidRPr="000B5468">
        <w:rPr>
          <w:rFonts w:ascii="Sylfaen" w:eastAsia="Arial Unicode MS" w:hAnsi="Sylfaen" w:cstheme="minorHAnsi"/>
          <w:b/>
          <w:kern w:val="1"/>
          <w:lang w:eastAsia="hi-IN" w:bidi="hi-IN"/>
        </w:rPr>
        <w:t>ტექნიკური</w:t>
      </w:r>
      <w:proofErr w:type="spellEnd"/>
      <w:r w:rsidR="00817236" w:rsidRPr="000B5468">
        <w:rPr>
          <w:rFonts w:ascii="Sylfaen" w:eastAsia="Arial Unicode MS" w:hAnsi="Sylfaen" w:cstheme="minorHAnsi"/>
          <w:b/>
          <w:kern w:val="1"/>
          <w:lang w:eastAsia="hi-IN" w:bidi="hi-IN"/>
        </w:rPr>
        <w:t xml:space="preserve"> </w:t>
      </w:r>
      <w:proofErr w:type="spellStart"/>
      <w:r w:rsidR="00817236" w:rsidRPr="000B5468">
        <w:rPr>
          <w:rFonts w:ascii="Sylfaen" w:eastAsia="Arial Unicode MS" w:hAnsi="Sylfaen" w:cstheme="minorHAnsi"/>
          <w:b/>
          <w:kern w:val="1"/>
          <w:lang w:eastAsia="hi-IN" w:bidi="hi-IN"/>
        </w:rPr>
        <w:t>და</w:t>
      </w:r>
      <w:proofErr w:type="spellEnd"/>
      <w:r w:rsidR="00817236" w:rsidRPr="000B5468">
        <w:rPr>
          <w:rFonts w:ascii="Sylfaen" w:eastAsia="Arial Unicode MS" w:hAnsi="Sylfaen" w:cstheme="minorHAnsi"/>
          <w:b/>
          <w:kern w:val="1"/>
          <w:lang w:eastAsia="hi-IN" w:bidi="hi-IN"/>
        </w:rPr>
        <w:t xml:space="preserve"> </w:t>
      </w:r>
      <w:proofErr w:type="spellStart"/>
      <w:r w:rsidR="00817236" w:rsidRPr="000B5468">
        <w:rPr>
          <w:rFonts w:ascii="Sylfaen" w:eastAsia="Arial Unicode MS" w:hAnsi="Sylfaen" w:cstheme="minorHAnsi"/>
          <w:b/>
          <w:kern w:val="1"/>
          <w:lang w:eastAsia="hi-IN" w:bidi="hi-IN"/>
        </w:rPr>
        <w:t>პროფესიული</w:t>
      </w:r>
      <w:proofErr w:type="spellEnd"/>
      <w:r w:rsidR="00817236" w:rsidRPr="000B5468">
        <w:rPr>
          <w:rFonts w:ascii="Sylfaen" w:eastAsia="Arial Unicode MS" w:hAnsi="Sylfaen" w:cstheme="minorHAnsi"/>
          <w:b/>
          <w:kern w:val="1"/>
          <w:lang w:eastAsia="hi-IN" w:bidi="hi-IN"/>
        </w:rPr>
        <w:t xml:space="preserve"> </w:t>
      </w:r>
      <w:r w:rsidR="00A02D52" w:rsidRPr="000B5468">
        <w:rPr>
          <w:rFonts w:ascii="Sylfaen" w:eastAsia="Arial Unicode MS" w:hAnsi="Sylfaen" w:cstheme="minorHAnsi"/>
          <w:b/>
          <w:kern w:val="1"/>
          <w:lang w:val="ka-GE" w:eastAsia="hi-IN" w:bidi="hi-IN"/>
        </w:rPr>
        <w:t>შესაძლებლობების</w:t>
      </w:r>
      <w:r w:rsidR="00E92E8D" w:rsidRPr="000B5468">
        <w:rPr>
          <w:rFonts w:ascii="Sylfaen" w:eastAsia="Arial Unicode MS" w:hAnsi="Sylfaen" w:cstheme="minorHAnsi"/>
          <w:b/>
          <w:kern w:val="1"/>
          <w:lang w:eastAsia="hi-IN" w:bidi="hi-IN"/>
        </w:rPr>
        <w:t xml:space="preserve"> </w:t>
      </w:r>
      <w:r w:rsidR="004B6779" w:rsidRPr="000B5468">
        <w:rPr>
          <w:rFonts w:ascii="Sylfaen" w:eastAsia="Arial Unicode MS" w:hAnsi="Sylfaen" w:cstheme="minorHAnsi"/>
          <w:b/>
          <w:kern w:val="1"/>
          <w:lang w:val="ka-GE" w:eastAsia="hi-IN" w:bidi="hi-IN"/>
        </w:rPr>
        <w:t xml:space="preserve"> </w:t>
      </w:r>
      <w:r w:rsidR="00A02D52" w:rsidRPr="000B5468">
        <w:rPr>
          <w:rFonts w:ascii="Sylfaen" w:eastAsia="Arial Unicode MS" w:hAnsi="Sylfaen" w:cstheme="minorHAnsi"/>
          <w:b/>
          <w:kern w:val="1"/>
          <w:lang w:val="ka-GE" w:eastAsia="hi-IN" w:bidi="hi-IN"/>
        </w:rPr>
        <w:t>ინსპექტირება</w:t>
      </w:r>
    </w:p>
    <w:p w14:paraId="45C41347" w14:textId="77777777" w:rsidR="00411B67" w:rsidRPr="000B5468" w:rsidRDefault="00411B67" w:rsidP="000B5468">
      <w:pPr>
        <w:spacing w:after="0" w:line="240" w:lineRule="auto"/>
        <w:ind w:right="230"/>
        <w:jc w:val="both"/>
        <w:rPr>
          <w:rFonts w:ascii="Sylfaen" w:eastAsia="Arial Unicode MS" w:hAnsi="Sylfaen" w:cstheme="minorHAnsi"/>
          <w:kern w:val="1"/>
          <w:lang w:val="ka-GE" w:eastAsia="hi-IN" w:bidi="hi-IN"/>
        </w:rPr>
      </w:pPr>
    </w:p>
    <w:p w14:paraId="17EE6736" w14:textId="1A353F31" w:rsidR="00DF2C53" w:rsidRPr="000B5468" w:rsidRDefault="00B642BA" w:rsidP="000B5468">
      <w:pPr>
        <w:spacing w:after="0" w:line="240" w:lineRule="auto"/>
        <w:ind w:right="230"/>
        <w:jc w:val="both"/>
        <w:rPr>
          <w:rFonts w:ascii="Sylfaen" w:hAnsi="Sylfaen"/>
          <w:b/>
          <w:iCs/>
          <w:lang w:val="ka-GE"/>
        </w:rPr>
      </w:pPr>
      <w:proofErr w:type="spellStart"/>
      <w:r w:rsidRPr="000B5468">
        <w:rPr>
          <w:rFonts w:ascii="Sylfaen" w:hAnsi="Sylfaen" w:cs="Sylfaen"/>
          <w:b/>
          <w:iCs/>
          <w:lang w:val="en-GB"/>
        </w:rPr>
        <w:t>თანახმა</w:t>
      </w:r>
      <w:proofErr w:type="spellEnd"/>
      <w:r w:rsidRPr="000B5468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0B5468">
        <w:rPr>
          <w:rFonts w:ascii="Sylfaen" w:hAnsi="Sylfaen" w:cs="Sylfaen"/>
          <w:b/>
          <w:iCs/>
          <w:lang w:val="en-GB"/>
        </w:rPr>
        <w:t>ხართ</w:t>
      </w:r>
      <w:proofErr w:type="spellEnd"/>
      <w:r w:rsidRPr="000B5468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0B5468">
        <w:rPr>
          <w:rFonts w:ascii="Sylfaen" w:hAnsi="Sylfaen" w:cs="Sylfaen"/>
          <w:b/>
          <w:iCs/>
          <w:lang w:val="en-GB"/>
        </w:rPr>
        <w:t>გაიაროთ</w:t>
      </w:r>
      <w:proofErr w:type="spellEnd"/>
      <w:r w:rsidRPr="000B5468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0B5468">
        <w:rPr>
          <w:rFonts w:ascii="Sylfaen" w:hAnsi="Sylfaen" w:cs="Sylfaen"/>
          <w:b/>
          <w:iCs/>
          <w:lang w:val="en-GB"/>
        </w:rPr>
        <w:t>სოლიდარობის</w:t>
      </w:r>
      <w:proofErr w:type="spellEnd"/>
      <w:r w:rsidRPr="000B5468">
        <w:rPr>
          <w:rFonts w:ascii="Sylfaen" w:hAnsi="Sylfaen"/>
          <w:b/>
          <w:iCs/>
          <w:lang w:val="en-GB"/>
        </w:rPr>
        <w:t xml:space="preserve"> </w:t>
      </w:r>
      <w:proofErr w:type="spellStart"/>
      <w:r w:rsidRPr="000B5468">
        <w:rPr>
          <w:rFonts w:ascii="Sylfaen" w:hAnsi="Sylfaen" w:cs="Sylfaen"/>
          <w:b/>
          <w:iCs/>
          <w:lang w:val="en-GB"/>
        </w:rPr>
        <w:t>ფონდი</w:t>
      </w:r>
      <w:proofErr w:type="spellEnd"/>
      <w:r w:rsidR="00EE7144" w:rsidRPr="000B5468">
        <w:rPr>
          <w:rFonts w:ascii="Sylfaen" w:hAnsi="Sylfaen" w:cs="Sylfaen"/>
          <w:b/>
          <w:iCs/>
          <w:lang w:val="ka-GE"/>
        </w:rPr>
        <w:t>ის</w:t>
      </w:r>
      <w:r w:rsidRPr="000B5468">
        <w:rPr>
          <w:rFonts w:ascii="Sylfaen" w:hAnsi="Sylfaen" w:cs="Sylfaen"/>
          <w:b/>
          <w:iCs/>
          <w:lang w:val="en-GB"/>
        </w:rPr>
        <w:t xml:space="preserve"> </w:t>
      </w:r>
      <w:r w:rsidRPr="000B5468">
        <w:rPr>
          <w:rFonts w:ascii="Sylfaen" w:hAnsi="Sylfaen"/>
          <w:b/>
          <w:iCs/>
          <w:lang w:val="en-GB"/>
        </w:rPr>
        <w:t xml:space="preserve">PL </w:t>
      </w:r>
      <w:r w:rsidRPr="000B5468">
        <w:rPr>
          <w:rFonts w:ascii="Sylfaen" w:hAnsi="Sylfaen"/>
          <w:b/>
          <w:iCs/>
          <w:lang w:val="ka-GE"/>
        </w:rPr>
        <w:t>საქართველოს მიერ</w:t>
      </w:r>
      <w:r w:rsidR="008B5992" w:rsidRPr="000B5468">
        <w:rPr>
          <w:rFonts w:ascii="Sylfaen" w:hAnsi="Sylfaen"/>
          <w:b/>
          <w:iCs/>
          <w:lang w:val="ka-GE"/>
        </w:rPr>
        <w:t xml:space="preserve"> განხოციელებული </w:t>
      </w:r>
      <w:proofErr w:type="spellStart"/>
      <w:r w:rsidRPr="000B5468">
        <w:rPr>
          <w:rFonts w:ascii="Sylfaen" w:hAnsi="Sylfaen" w:cs="Sylfaen"/>
          <w:b/>
          <w:iCs/>
          <w:lang w:val="en-GB"/>
        </w:rPr>
        <w:t>ტექნიკური</w:t>
      </w:r>
      <w:proofErr w:type="spellEnd"/>
      <w:r w:rsidRPr="000B5468">
        <w:rPr>
          <w:rFonts w:ascii="Sylfaen" w:hAnsi="Sylfaen"/>
          <w:b/>
          <w:iCs/>
          <w:lang w:val="en-GB"/>
        </w:rPr>
        <w:t xml:space="preserve"> </w:t>
      </w:r>
      <w:r w:rsidR="00153096" w:rsidRPr="000B5468">
        <w:rPr>
          <w:rFonts w:ascii="Sylfaen" w:hAnsi="Sylfaen"/>
          <w:b/>
          <w:iCs/>
          <w:lang w:val="ka-GE"/>
        </w:rPr>
        <w:t xml:space="preserve">და </w:t>
      </w:r>
      <w:proofErr w:type="spellStart"/>
      <w:r w:rsidR="00153096" w:rsidRPr="000B5468">
        <w:rPr>
          <w:rFonts w:ascii="Sylfaen" w:hAnsi="Sylfaen"/>
          <w:b/>
          <w:iCs/>
        </w:rPr>
        <w:t>პროფესიული</w:t>
      </w:r>
      <w:proofErr w:type="spellEnd"/>
      <w:r w:rsidR="00153096" w:rsidRPr="000B5468">
        <w:rPr>
          <w:rFonts w:ascii="Sylfaen" w:hAnsi="Sylfaen"/>
          <w:b/>
          <w:iCs/>
        </w:rPr>
        <w:t xml:space="preserve"> </w:t>
      </w:r>
      <w:r w:rsidR="00153096" w:rsidRPr="000B5468">
        <w:rPr>
          <w:rFonts w:ascii="Sylfaen" w:hAnsi="Sylfaen"/>
          <w:b/>
          <w:iCs/>
          <w:lang w:val="ka-GE"/>
        </w:rPr>
        <w:t xml:space="preserve">შესაძლებლობის </w:t>
      </w:r>
      <w:r w:rsidR="008B5992" w:rsidRPr="000B5468">
        <w:rPr>
          <w:rFonts w:ascii="Sylfaen" w:hAnsi="Sylfaen" w:cs="Sylfaen"/>
          <w:b/>
          <w:iCs/>
          <w:lang w:val="ka-GE"/>
        </w:rPr>
        <w:t xml:space="preserve">ინსპექტიება?  </w:t>
      </w:r>
    </w:p>
    <w:p w14:paraId="6A42ADCC" w14:textId="77777777" w:rsidR="00DF2C53" w:rsidRPr="000B5468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1B125044" w14:textId="5F76E074" w:rsidR="00DF2C53" w:rsidRPr="000B5468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  <w:r w:rsidRPr="000B5468">
        <w:rPr>
          <w:rFonts w:ascii="Sylfaen" w:hAnsi="Sylfaen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0B5468">
        <w:rPr>
          <w:rFonts w:ascii="Sylfaen" w:hAnsi="Sylfaen"/>
          <w:lang w:val="en-GB"/>
        </w:rPr>
        <w:instrText xml:space="preserve"> FORMCHECKBOX </w:instrText>
      </w:r>
      <w:r w:rsidR="00AE6563">
        <w:rPr>
          <w:rFonts w:ascii="Sylfaen" w:hAnsi="Sylfaen"/>
          <w:lang w:val="en-GB"/>
        </w:rPr>
      </w:r>
      <w:r w:rsidR="00AE6563">
        <w:rPr>
          <w:rFonts w:ascii="Sylfaen" w:hAnsi="Sylfaen"/>
          <w:lang w:val="en-GB"/>
        </w:rPr>
        <w:fldChar w:fldCharType="separate"/>
      </w:r>
      <w:r w:rsidRPr="000B5468">
        <w:rPr>
          <w:rFonts w:ascii="Sylfaen" w:hAnsi="Sylfaen"/>
          <w:lang w:val="en-GB"/>
        </w:rPr>
        <w:fldChar w:fldCharType="end"/>
      </w:r>
      <w:bookmarkEnd w:id="0"/>
      <w:r w:rsidRPr="000B5468">
        <w:rPr>
          <w:rFonts w:ascii="Sylfaen" w:hAnsi="Sylfaen"/>
          <w:lang w:val="en-GB"/>
        </w:rPr>
        <w:tab/>
      </w:r>
      <w:r w:rsidR="00B642BA" w:rsidRPr="000B5468">
        <w:rPr>
          <w:rFonts w:ascii="Sylfaen" w:hAnsi="Sylfaen"/>
          <w:lang w:val="ka-GE"/>
        </w:rPr>
        <w:t>დიახ</w:t>
      </w:r>
      <w:r w:rsidRPr="000B5468">
        <w:rPr>
          <w:rFonts w:ascii="Sylfaen" w:hAnsi="Sylfaen"/>
          <w:lang w:val="en-GB"/>
        </w:rPr>
        <w:t>,</w:t>
      </w:r>
      <w:r w:rsidR="00B642BA" w:rsidRPr="000B5468">
        <w:rPr>
          <w:rFonts w:ascii="Sylfaen" w:hAnsi="Sylfaen"/>
          <w:lang w:val="ka-GE"/>
        </w:rPr>
        <w:t xml:space="preserve"> თანახმა ვარ</w:t>
      </w:r>
      <w:r w:rsidR="00B642BA" w:rsidRPr="000B5468">
        <w:rPr>
          <w:rFonts w:ascii="Sylfaen" w:hAnsi="Sylfaen"/>
          <w:lang w:val="en-GB"/>
        </w:rPr>
        <w:t>.</w:t>
      </w:r>
    </w:p>
    <w:p w14:paraId="289DFC6C" w14:textId="77777777" w:rsidR="00DF2C53" w:rsidRPr="000B5468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4FE98C28" w14:textId="5EC4D782" w:rsidR="00DF2C53" w:rsidRPr="000B5468" w:rsidRDefault="00DF2C53" w:rsidP="000B5468">
      <w:pPr>
        <w:spacing w:after="0" w:line="240" w:lineRule="auto"/>
        <w:jc w:val="both"/>
        <w:rPr>
          <w:rFonts w:ascii="Sylfaen" w:hAnsi="Sylfaen"/>
          <w:lang w:val="en-GB"/>
        </w:rPr>
      </w:pPr>
      <w:r w:rsidRPr="000B5468">
        <w:rPr>
          <w:rFonts w:ascii="Sylfaen" w:hAnsi="Sylfaen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B5468">
        <w:rPr>
          <w:rFonts w:ascii="Sylfaen" w:hAnsi="Sylfaen"/>
          <w:lang w:val="en-GB"/>
        </w:rPr>
        <w:instrText xml:space="preserve"> FORMCHECKBOX </w:instrText>
      </w:r>
      <w:r w:rsidR="00AE6563">
        <w:rPr>
          <w:rFonts w:ascii="Sylfaen" w:hAnsi="Sylfaen"/>
          <w:lang w:val="en-GB"/>
        </w:rPr>
      </w:r>
      <w:r w:rsidR="00AE6563">
        <w:rPr>
          <w:rFonts w:ascii="Sylfaen" w:hAnsi="Sylfaen"/>
          <w:lang w:val="en-GB"/>
        </w:rPr>
        <w:fldChar w:fldCharType="separate"/>
      </w:r>
      <w:r w:rsidRPr="000B5468">
        <w:rPr>
          <w:rFonts w:ascii="Sylfaen" w:hAnsi="Sylfaen"/>
          <w:lang w:val="en-GB"/>
        </w:rPr>
        <w:fldChar w:fldCharType="end"/>
      </w:r>
      <w:r w:rsidRPr="000B5468">
        <w:rPr>
          <w:rFonts w:ascii="Sylfaen" w:hAnsi="Sylfaen"/>
          <w:lang w:val="en-GB"/>
        </w:rPr>
        <w:tab/>
      </w:r>
      <w:r w:rsidR="00B642BA" w:rsidRPr="000B5468">
        <w:rPr>
          <w:rFonts w:ascii="Sylfaen" w:hAnsi="Sylfaen"/>
          <w:lang w:val="ka-GE"/>
        </w:rPr>
        <w:t>არა, არ ვეთანხმები</w:t>
      </w:r>
      <w:r w:rsidRPr="000B5468">
        <w:rPr>
          <w:rFonts w:ascii="Sylfaen" w:hAnsi="Sylfaen"/>
          <w:lang w:val="en-GB"/>
        </w:rPr>
        <w:t xml:space="preserve">. </w:t>
      </w:r>
    </w:p>
    <w:p w14:paraId="408C7409" w14:textId="77777777" w:rsidR="00B642BA" w:rsidRPr="000B5468" w:rsidRDefault="00B642BA" w:rsidP="000B5468">
      <w:pPr>
        <w:spacing w:after="0" w:line="240" w:lineRule="auto"/>
        <w:jc w:val="both"/>
        <w:rPr>
          <w:rFonts w:ascii="Sylfaen" w:hAnsi="Sylfaen"/>
          <w:lang w:val="en-GB"/>
        </w:rPr>
      </w:pPr>
    </w:p>
    <w:p w14:paraId="6F18D39C" w14:textId="213E9CEB" w:rsidR="00D8008E" w:rsidRPr="000B5468" w:rsidRDefault="00D8008E" w:rsidP="000B5468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B5468">
        <w:rPr>
          <w:rFonts w:ascii="Sylfaen" w:hAnsi="Sylfaen"/>
          <w:b/>
          <w:lang w:val="ka-GE"/>
        </w:rPr>
        <w:t>შეფასდება შემდეგი ტექნიკური და პროფესიული შესაძლებლობა:</w:t>
      </w:r>
    </w:p>
    <w:p w14:paraId="666A332B" w14:textId="77777777" w:rsidR="00B368C1" w:rsidRPr="000B5468" w:rsidRDefault="00B368C1" w:rsidP="000B5468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67AFCB7" w14:textId="583CDC78" w:rsidR="00D8008E" w:rsidRPr="000B5468" w:rsidRDefault="00D8008E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 w:cs="Sylfaen"/>
          <w:lang w:val="ka-GE"/>
        </w:rPr>
        <w:t>პანდუსის</w:t>
      </w:r>
      <w:r w:rsidRPr="000B5468">
        <w:rPr>
          <w:rFonts w:ascii="Sylfaen" w:hAnsi="Sylfaen"/>
          <w:lang w:val="ka-GE"/>
        </w:rPr>
        <w:t xml:space="preserve"> მონტაჟისა და </w:t>
      </w:r>
      <w:r w:rsidR="00B368C1" w:rsidRPr="000B5468">
        <w:rPr>
          <w:rFonts w:ascii="Sylfaen" w:hAnsi="Sylfaen"/>
          <w:lang w:val="ka-GE"/>
        </w:rPr>
        <w:t>მომსახურების</w:t>
      </w:r>
      <w:r w:rsidRPr="000B5468">
        <w:rPr>
          <w:rFonts w:ascii="Sylfaen" w:hAnsi="Sylfaen"/>
          <w:lang w:val="ka-GE"/>
        </w:rPr>
        <w:t xml:space="preserve"> </w:t>
      </w:r>
      <w:r w:rsidR="00B368C1" w:rsidRPr="000B5468">
        <w:rPr>
          <w:rFonts w:ascii="Sylfaen" w:hAnsi="Sylfaen"/>
          <w:lang w:val="ka-GE"/>
        </w:rPr>
        <w:t>გაწევის</w:t>
      </w:r>
      <w:r w:rsidRPr="000B5468">
        <w:rPr>
          <w:rFonts w:ascii="Sylfaen" w:hAnsi="Sylfaen"/>
          <w:lang w:val="ka-GE"/>
        </w:rPr>
        <w:t xml:space="preserve"> მინიმუმ 1 წლიანი გამოცდილება;</w:t>
      </w:r>
    </w:p>
    <w:p w14:paraId="573159A7" w14:textId="317578ED" w:rsidR="007F2829" w:rsidRPr="000B5468" w:rsidRDefault="007F2829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ოზურგეთის მუნიციპალიტეტში გაწეული მომსახურების კატალოგის ან/და მტკიცებულების (ფოტოების) ხელმისაწვდომობა;</w:t>
      </w:r>
    </w:p>
    <w:p w14:paraId="780A3721" w14:textId="1A44CE84" w:rsidR="005A2595" w:rsidRPr="000B5468" w:rsidRDefault="00337B5F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კოოდინატების</w:t>
      </w:r>
      <w:r w:rsidR="005A2595" w:rsidRPr="000B5468">
        <w:rPr>
          <w:rFonts w:ascii="Sylfaen" w:hAnsi="Sylfaen"/>
          <w:lang w:val="ka-GE"/>
        </w:rPr>
        <w:t xml:space="preserve"> ხელმისაწვდომობა, </w:t>
      </w:r>
      <w:r w:rsidR="00A8164B" w:rsidRPr="000B5468">
        <w:rPr>
          <w:rFonts w:ascii="Sylfaen" w:hAnsi="Sylfaen"/>
          <w:lang w:val="ka-GE"/>
        </w:rPr>
        <w:t xml:space="preserve">რაც მიუთითებს შესრულებული </w:t>
      </w:r>
      <w:r w:rsidR="00AB6490" w:rsidRPr="000B5468">
        <w:rPr>
          <w:rFonts w:ascii="Sylfaen" w:hAnsi="Sylfaen"/>
          <w:lang w:val="ka-GE"/>
        </w:rPr>
        <w:t xml:space="preserve">სამუშაოს ხარისხით </w:t>
      </w:r>
      <w:r w:rsidR="00A8164B" w:rsidRPr="000B5468">
        <w:rPr>
          <w:rFonts w:ascii="Sylfaen" w:hAnsi="Sylfaen"/>
          <w:lang w:val="ka-GE"/>
        </w:rPr>
        <w:t>კმაყოფილებასა და</w:t>
      </w:r>
      <w:r w:rsidR="005A2595" w:rsidRPr="000B5468">
        <w:rPr>
          <w:rFonts w:ascii="Sylfaen" w:hAnsi="Sylfaen"/>
          <w:lang w:val="ka-GE"/>
        </w:rPr>
        <w:t xml:space="preserve"> დადგენილ ვადებთან </w:t>
      </w:r>
      <w:r w:rsidR="00497E37" w:rsidRPr="000B5468">
        <w:rPr>
          <w:rFonts w:ascii="Sylfaen" w:hAnsi="Sylfaen"/>
          <w:lang w:val="ka-GE"/>
        </w:rPr>
        <w:t>შესაბამისობაზე</w:t>
      </w:r>
      <w:r w:rsidR="005A2595" w:rsidRPr="000B5468">
        <w:rPr>
          <w:rFonts w:ascii="Sylfaen" w:hAnsi="Sylfaen"/>
          <w:lang w:val="ka-GE"/>
        </w:rPr>
        <w:t>;</w:t>
      </w:r>
    </w:p>
    <w:p w14:paraId="31DFD9BE" w14:textId="6CF78A9A" w:rsidR="0094617D" w:rsidRPr="000B5468" w:rsidRDefault="0094617D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სერთიფიკატების ხელმისაწვდომობა გაწეული</w:t>
      </w:r>
      <w:r w:rsidR="00497E37" w:rsidRPr="000B5468">
        <w:rPr>
          <w:rFonts w:ascii="Sylfaen" w:hAnsi="Sylfaen"/>
          <w:lang w:val="ka-GE"/>
        </w:rPr>
        <w:t xml:space="preserve"> მომსახუ</w:t>
      </w:r>
      <w:r w:rsidR="00D346D7" w:rsidRPr="000B5468">
        <w:rPr>
          <w:rFonts w:ascii="Sylfaen" w:hAnsi="Sylfaen"/>
          <w:lang w:val="ka-GE"/>
        </w:rPr>
        <w:t>რ</w:t>
      </w:r>
      <w:r w:rsidR="00497E37" w:rsidRPr="000B5468">
        <w:rPr>
          <w:rFonts w:ascii="Sylfaen" w:hAnsi="Sylfaen"/>
          <w:lang w:val="ka-GE"/>
        </w:rPr>
        <w:t>ებისთვის</w:t>
      </w:r>
      <w:r w:rsidRPr="000B5468">
        <w:rPr>
          <w:rFonts w:ascii="Sylfaen" w:hAnsi="Sylfaen"/>
          <w:lang w:val="ka-GE"/>
        </w:rPr>
        <w:t xml:space="preserve"> (მაგალითად, ISO)</w:t>
      </w:r>
      <w:r w:rsidR="00497E37" w:rsidRPr="000B5468">
        <w:rPr>
          <w:rFonts w:ascii="Sylfaen" w:hAnsi="Sylfaen"/>
          <w:lang w:val="ka-GE"/>
        </w:rPr>
        <w:t>;</w:t>
      </w:r>
    </w:p>
    <w:p w14:paraId="6AFF86A2" w14:textId="0BB53146" w:rsidR="004F5BDD" w:rsidRPr="000B5468" w:rsidRDefault="004F5BDD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SFPL-ისთვის გამოყოფილი კოორდინატორის</w:t>
      </w:r>
      <w:r w:rsidR="00B10EDA" w:rsidRPr="000B5468">
        <w:rPr>
          <w:rFonts w:ascii="Sylfaen" w:hAnsi="Sylfaen"/>
          <w:lang w:val="ka-GE"/>
        </w:rPr>
        <w:t xml:space="preserve"> ხელმისაწვდომობა</w:t>
      </w:r>
      <w:r w:rsidRPr="000B5468">
        <w:rPr>
          <w:rFonts w:ascii="Sylfaen" w:hAnsi="Sylfaen"/>
          <w:lang w:val="ka-GE"/>
        </w:rPr>
        <w:t>;</w:t>
      </w:r>
    </w:p>
    <w:p w14:paraId="573DACDB" w14:textId="505BC64B" w:rsidR="00D8008E" w:rsidRPr="000B5468" w:rsidRDefault="007C1840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 xml:space="preserve">უფასო მიტანის სერვისი ღია </w:t>
      </w:r>
      <w:r w:rsidR="00A148D1" w:rsidRPr="000B5468">
        <w:rPr>
          <w:rFonts w:ascii="Sylfaen" w:hAnsi="Sylfaen"/>
          <w:lang w:val="ka-GE"/>
        </w:rPr>
        <w:t>სივრცის მდებაეობის ადგილზე</w:t>
      </w:r>
      <w:r w:rsidRPr="000B5468">
        <w:rPr>
          <w:rFonts w:ascii="Sylfaen" w:hAnsi="Sylfaen"/>
          <w:lang w:val="ka-GE"/>
        </w:rPr>
        <w:t>;</w:t>
      </w:r>
    </w:p>
    <w:p w14:paraId="44B1812A" w14:textId="40EF6650" w:rsidR="00F80590" w:rsidRPr="000B5468" w:rsidRDefault="00F80590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გარანტიებული</w:t>
      </w:r>
      <w:r w:rsidR="00932FDD" w:rsidRPr="000B5468">
        <w:rPr>
          <w:rFonts w:ascii="Sylfaen" w:hAnsi="Sylfaen"/>
          <w:lang w:val="ka-GE"/>
        </w:rPr>
        <w:t xml:space="preserve"> რემონტის უზრუნველყოფის შესაძლებლობა 12 თვეზე მეტი ვადით</w:t>
      </w:r>
    </w:p>
    <w:p w14:paraId="361F24F1" w14:textId="19BBFFD0" w:rsidR="00B87B97" w:rsidRPr="000B5468" w:rsidRDefault="00B87B97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გაუქმების პირობები</w:t>
      </w:r>
    </w:p>
    <w:p w14:paraId="4917ED3B" w14:textId="22ABBD97" w:rsidR="00FE3C86" w:rsidRPr="000B5468" w:rsidRDefault="00F80590" w:rsidP="000B546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დამატებითი სერვისების შეთავაზება.</w:t>
      </w:r>
    </w:p>
    <w:p w14:paraId="03E1EE15" w14:textId="77777777" w:rsidR="008237AA" w:rsidRPr="000B5468" w:rsidRDefault="008237AA" w:rsidP="000B5468">
      <w:pPr>
        <w:pStyle w:val="Tekstpodstawowy"/>
        <w:ind w:left="395"/>
        <w:jc w:val="both"/>
        <w:rPr>
          <w:rFonts w:ascii="Sylfaen" w:hAnsi="Sylfaen"/>
          <w:sz w:val="22"/>
          <w:szCs w:val="22"/>
          <w:lang w:val="en-GB"/>
        </w:rPr>
      </w:pPr>
    </w:p>
    <w:p w14:paraId="6E2F316B" w14:textId="3BB91833" w:rsidR="008E0C2F" w:rsidRPr="000B5468" w:rsidRDefault="008E0C2F" w:rsidP="000B5468">
      <w:pPr>
        <w:spacing w:after="0" w:line="240" w:lineRule="auto"/>
        <w:ind w:right="14"/>
        <w:jc w:val="both"/>
        <w:rPr>
          <w:rFonts w:ascii="Sylfaen" w:hAnsi="Sylfaen"/>
          <w:b/>
          <w:lang w:val="ka-GE"/>
        </w:rPr>
      </w:pPr>
      <w:r w:rsidRPr="000B5468">
        <w:rPr>
          <w:rFonts w:ascii="Sylfaen" w:hAnsi="Sylfaen"/>
          <w:b/>
          <w:lang w:val="ka-GE"/>
        </w:rPr>
        <w:t>1</w:t>
      </w:r>
      <w:r w:rsidR="000F4CB9" w:rsidRPr="000B5468">
        <w:rPr>
          <w:rFonts w:ascii="Sylfaen" w:hAnsi="Sylfaen"/>
          <w:b/>
          <w:lang w:val="ka-GE"/>
        </w:rPr>
        <w:t>2</w:t>
      </w:r>
      <w:r w:rsidRPr="000B5468">
        <w:rPr>
          <w:rFonts w:ascii="Sylfaen" w:hAnsi="Sylfaen"/>
          <w:b/>
          <w:lang w:val="ka-GE"/>
        </w:rPr>
        <w:t xml:space="preserve">. </w:t>
      </w:r>
      <w:r w:rsidR="00430BC0" w:rsidRPr="000B5468">
        <w:rPr>
          <w:rFonts w:ascii="Sylfaen" w:hAnsi="Sylfaen"/>
          <w:b/>
          <w:lang w:val="ka-GE"/>
        </w:rPr>
        <w:t>ღირებულების</w:t>
      </w:r>
      <w:r w:rsidRPr="000B5468">
        <w:rPr>
          <w:rFonts w:ascii="Sylfaen" w:hAnsi="Sylfaen"/>
          <w:b/>
          <w:lang w:val="ka-GE"/>
        </w:rPr>
        <w:t xml:space="preserve"> შეთავაზებასთან დაკავშირებით</w:t>
      </w:r>
    </w:p>
    <w:p w14:paraId="74C121C8" w14:textId="6F6961F5" w:rsidR="00D60E53" w:rsidRPr="000B5468" w:rsidRDefault="008E0C2F" w:rsidP="000B5468">
      <w:pPr>
        <w:spacing w:after="0" w:line="240" w:lineRule="auto"/>
        <w:ind w:right="14"/>
        <w:jc w:val="both"/>
        <w:rPr>
          <w:rFonts w:ascii="Sylfaen" w:hAnsi="Sylfaen"/>
          <w:lang w:val="ka-GE"/>
        </w:rPr>
      </w:pPr>
      <w:r w:rsidRPr="000B5468">
        <w:rPr>
          <w:rFonts w:ascii="Sylfaen" w:hAnsi="Sylfaen"/>
          <w:lang w:val="ka-GE"/>
        </w:rPr>
        <w:t>გთხოვთ მონიშნოთ ერთ-ერთი შემდეგი არჩევანი</w:t>
      </w:r>
    </w:p>
    <w:p w14:paraId="3039E620" w14:textId="77777777" w:rsidR="00D60E53" w:rsidRPr="000B5468" w:rsidRDefault="00D60E53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6242A879" w14:textId="2A67CDEB" w:rsidR="008E0C2F" w:rsidRPr="000B5468" w:rsidRDefault="00DF2C53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  <w:r w:rsidRPr="000B5468">
        <w:rPr>
          <w:rFonts w:ascii="Sylfaen" w:hAnsi="Sylfaen" w:cstheme="minorHAnsi"/>
          <w:spacing w:val="4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0B5468">
        <w:rPr>
          <w:rFonts w:ascii="Sylfaen" w:hAnsi="Sylfaen" w:cstheme="minorHAnsi"/>
          <w:spacing w:val="4"/>
          <w:lang w:val="ka-GE"/>
        </w:rPr>
        <w:instrText xml:space="preserve"> FORMCHECKBOX </w:instrText>
      </w:r>
      <w:r w:rsidR="00AE6563">
        <w:rPr>
          <w:rFonts w:ascii="Sylfaen" w:hAnsi="Sylfaen" w:cstheme="minorHAnsi"/>
          <w:spacing w:val="4"/>
          <w:lang w:val="en-GB"/>
        </w:rPr>
      </w:r>
      <w:r w:rsidR="00AE6563">
        <w:rPr>
          <w:rFonts w:ascii="Sylfaen" w:hAnsi="Sylfaen" w:cstheme="minorHAnsi"/>
          <w:spacing w:val="4"/>
          <w:lang w:val="en-GB"/>
        </w:rPr>
        <w:fldChar w:fldCharType="separate"/>
      </w:r>
      <w:r w:rsidRPr="000B5468">
        <w:rPr>
          <w:rFonts w:ascii="Sylfaen" w:hAnsi="Sylfaen" w:cstheme="minorHAnsi"/>
          <w:spacing w:val="4"/>
          <w:lang w:val="en-GB"/>
        </w:rPr>
        <w:fldChar w:fldCharType="end"/>
      </w:r>
      <w:bookmarkEnd w:id="1"/>
      <w:r w:rsidRPr="000B5468">
        <w:rPr>
          <w:rFonts w:ascii="Sylfaen" w:hAnsi="Sylfaen" w:cstheme="minorHAnsi"/>
          <w:spacing w:val="4"/>
          <w:lang w:val="ka-GE"/>
        </w:rPr>
        <w:tab/>
      </w:r>
      <w:r w:rsidR="00223C8B" w:rsidRPr="000B5468">
        <w:rPr>
          <w:rFonts w:ascii="Sylfaen" w:hAnsi="Sylfaen" w:cstheme="minorHAnsi"/>
          <w:spacing w:val="4"/>
          <w:lang w:val="ka-GE"/>
        </w:rPr>
        <w:t xml:space="preserve">ვაცხადებ, რომ ფასში შედის ყველა ხარჯი, რომელიც გაწეულია დამკვეთი ოგანიზაციის მიერ კონტრაქტორის მხიდან გაწეული მომსახურების ფაგლებში. </w:t>
      </w:r>
      <w:r w:rsidR="008E0C2F" w:rsidRPr="000B5468">
        <w:rPr>
          <w:rFonts w:ascii="Sylfaen" w:hAnsi="Sylfaen" w:cstheme="minorHAnsi"/>
          <w:spacing w:val="4"/>
          <w:lang w:val="ka-GE"/>
        </w:rPr>
        <w:t>(გადასახადები,  სავალდებულო  სოციალური უსაფრთხოება, ჯანმთელობასთან დაკავშირებული და საპენსიო შენატანები)</w:t>
      </w:r>
      <w:r w:rsidR="00C8732A" w:rsidRPr="000B5468">
        <w:rPr>
          <w:rFonts w:ascii="Sylfaen" w:hAnsi="Sylfaen" w:cstheme="minorHAnsi"/>
          <w:spacing w:val="4"/>
          <w:lang w:val="ka-GE"/>
        </w:rPr>
        <w:t xml:space="preserve"> კომპიუტერუ</w:t>
      </w:r>
      <w:r w:rsidR="00E03544" w:rsidRPr="000B5468">
        <w:rPr>
          <w:rFonts w:ascii="Sylfaen" w:hAnsi="Sylfaen" w:cstheme="minorHAnsi"/>
          <w:spacing w:val="4"/>
          <w:lang w:val="ka-GE"/>
        </w:rPr>
        <w:t>ლ</w:t>
      </w:r>
      <w:r w:rsidR="00C8732A" w:rsidRPr="000B5468">
        <w:rPr>
          <w:rFonts w:ascii="Sylfaen" w:hAnsi="Sylfaen" w:cstheme="minorHAnsi"/>
          <w:spacing w:val="4"/>
          <w:lang w:val="ka-GE"/>
        </w:rPr>
        <w:t>ი არჭურვილობ</w:t>
      </w:r>
      <w:r w:rsidR="00E03544" w:rsidRPr="000B5468">
        <w:rPr>
          <w:rFonts w:ascii="Sylfaen" w:hAnsi="Sylfaen" w:cstheme="minorHAnsi"/>
          <w:spacing w:val="4"/>
          <w:lang w:val="ka-GE"/>
        </w:rPr>
        <w:t>ა</w:t>
      </w:r>
      <w:r w:rsidR="00C8732A" w:rsidRPr="000B5468">
        <w:rPr>
          <w:rFonts w:ascii="Sylfaen" w:hAnsi="Sylfaen" w:cstheme="minorHAnsi"/>
          <w:spacing w:val="4"/>
          <w:lang w:val="ka-GE"/>
        </w:rPr>
        <w:t xml:space="preserve">, ფიჭური </w:t>
      </w:r>
      <w:r w:rsidR="00C8732A" w:rsidRPr="000B5468">
        <w:rPr>
          <w:rFonts w:ascii="Sylfaen" w:hAnsi="Sylfaen" w:cstheme="minorHAnsi"/>
          <w:spacing w:val="4"/>
          <w:lang w:val="ka-GE"/>
        </w:rPr>
        <w:lastRenderedPageBreak/>
        <w:t>კავშირგაბმულობა, და პროგრამული უზრუნველყოფა (ვორდის პროცესორი, სფრედშითი და ფაუერ ფოინთი)</w:t>
      </w:r>
      <w:r w:rsidR="008E0C2F" w:rsidRPr="000B5468">
        <w:rPr>
          <w:rFonts w:ascii="Sylfaen" w:hAnsi="Sylfaen" w:cstheme="minorHAnsi"/>
          <w:spacing w:val="4"/>
          <w:lang w:val="ka-GE"/>
        </w:rPr>
        <w:t xml:space="preserve"> </w:t>
      </w:r>
      <w:r w:rsidR="00223C8B" w:rsidRPr="000B5468">
        <w:rPr>
          <w:rFonts w:ascii="Sylfaen" w:hAnsi="Sylfaen" w:cstheme="minorHAnsi"/>
          <w:spacing w:val="4"/>
          <w:lang w:val="ka-GE"/>
        </w:rPr>
        <w:t>აგეთვე</w:t>
      </w:r>
      <w:r w:rsidR="008E0C2F" w:rsidRPr="000B5468">
        <w:rPr>
          <w:rFonts w:ascii="Sylfaen" w:hAnsi="Sylfaen" w:cstheme="minorHAnsi"/>
          <w:spacing w:val="4"/>
          <w:lang w:val="ka-GE"/>
        </w:rPr>
        <w:t xml:space="preserve"> საქართველოში განთავსების ხარჯები, კვება, დაზღვევა, ადგილობრივი მოგზაურობა, </w:t>
      </w:r>
      <w:r w:rsidR="00C8732A" w:rsidRPr="000B5468">
        <w:rPr>
          <w:rFonts w:ascii="Sylfaen" w:hAnsi="Sylfaen" w:cstheme="minorHAnsi"/>
          <w:spacing w:val="4"/>
          <w:lang w:val="ka-GE"/>
        </w:rPr>
        <w:t xml:space="preserve">(გარდა იმ შემთხვევისა, თუ მოგზაურობა ცალკეა დაკვეთილი ხელშემკვრელი ორგანოს მიერ) </w:t>
      </w:r>
      <w:r w:rsidR="008E0C2F" w:rsidRPr="000B5468">
        <w:rPr>
          <w:rFonts w:ascii="Sylfaen" w:hAnsi="Sylfaen" w:cstheme="minorHAnsi"/>
          <w:spacing w:val="4"/>
          <w:lang w:val="ka-GE"/>
        </w:rPr>
        <w:t>კომპიუტერული აღჭურვილობა, ფიჭური კომუნიკაცია</w:t>
      </w:r>
      <w:r w:rsidR="00034E04" w:rsidRPr="000B5468">
        <w:rPr>
          <w:rFonts w:ascii="Sylfaen" w:hAnsi="Sylfaen" w:cstheme="minorHAnsi"/>
          <w:spacing w:val="4"/>
          <w:lang w:val="ka-GE"/>
        </w:rPr>
        <w:t xml:space="preserve"> </w:t>
      </w:r>
      <w:r w:rsidR="008E0C2F" w:rsidRPr="000B5468">
        <w:rPr>
          <w:rFonts w:ascii="Sylfaen" w:hAnsi="Sylfaen" w:cstheme="minorHAnsi"/>
          <w:spacing w:val="4"/>
          <w:lang w:val="ka-GE"/>
        </w:rPr>
        <w:t>და პროგრამული უზრუნველყოფა (ვორდის პროცესორი, სფრედშითი და ფაუერ ფოინთი).</w:t>
      </w:r>
    </w:p>
    <w:p w14:paraId="2703ACC5" w14:textId="77777777" w:rsidR="00AD0DC4" w:rsidRPr="000B5468" w:rsidRDefault="00AD0DC4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67AE06C1" w14:textId="6C394DD3" w:rsidR="008237AA" w:rsidRPr="000B5468" w:rsidRDefault="00DF2C53" w:rsidP="000B5468">
      <w:pPr>
        <w:spacing w:after="0" w:line="240" w:lineRule="auto"/>
        <w:ind w:right="14"/>
        <w:rPr>
          <w:rFonts w:ascii="Sylfaen" w:hAnsi="Sylfaen" w:cstheme="minorHAnsi"/>
          <w:spacing w:val="4"/>
          <w:lang w:val="ka-GE"/>
        </w:rPr>
      </w:pPr>
      <w:r w:rsidRPr="000B5468">
        <w:rPr>
          <w:rFonts w:ascii="Sylfaen" w:hAnsi="Sylfaen" w:cstheme="minorHAnsi"/>
          <w:i/>
          <w:iCs/>
          <w:spacing w:val="4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Pr="000B5468">
        <w:rPr>
          <w:rFonts w:ascii="Sylfaen" w:hAnsi="Sylfaen" w:cstheme="minorHAnsi"/>
          <w:i/>
          <w:iCs/>
          <w:spacing w:val="4"/>
          <w:lang w:val="ka-GE"/>
        </w:rPr>
        <w:instrText xml:space="preserve"> FORMCHECKBOX </w:instrText>
      </w:r>
      <w:r w:rsidR="00AE6563">
        <w:rPr>
          <w:rFonts w:ascii="Sylfaen" w:hAnsi="Sylfaen" w:cstheme="minorHAnsi"/>
          <w:i/>
          <w:iCs/>
          <w:spacing w:val="4"/>
          <w:lang w:val="en-GB"/>
        </w:rPr>
      </w:r>
      <w:r w:rsidR="00AE6563">
        <w:rPr>
          <w:rFonts w:ascii="Sylfaen" w:hAnsi="Sylfaen" w:cstheme="minorHAnsi"/>
          <w:i/>
          <w:iCs/>
          <w:spacing w:val="4"/>
          <w:lang w:val="en-GB"/>
        </w:rPr>
        <w:fldChar w:fldCharType="separate"/>
      </w:r>
      <w:r w:rsidRPr="000B5468">
        <w:rPr>
          <w:rFonts w:ascii="Sylfaen" w:hAnsi="Sylfaen" w:cstheme="minorHAnsi"/>
          <w:i/>
          <w:iCs/>
          <w:spacing w:val="4"/>
          <w:lang w:val="en-GB"/>
        </w:rPr>
        <w:fldChar w:fldCharType="end"/>
      </w:r>
      <w:bookmarkEnd w:id="2"/>
      <w:r w:rsidR="00FC7C8F" w:rsidRPr="000B5468">
        <w:rPr>
          <w:rFonts w:ascii="Sylfaen" w:hAnsi="Sylfaen" w:cstheme="minorHAnsi"/>
          <w:i/>
          <w:iCs/>
          <w:spacing w:val="4"/>
          <w:lang w:val="ka-GE"/>
        </w:rPr>
        <w:t xml:space="preserve"> </w:t>
      </w:r>
      <w:r w:rsidR="009C0FCE" w:rsidRPr="000B5468">
        <w:rPr>
          <w:rFonts w:ascii="Sylfaen" w:hAnsi="Sylfaen" w:cstheme="minorHAnsi"/>
          <w:i/>
          <w:iCs/>
          <w:spacing w:val="4"/>
          <w:lang w:val="ka-GE"/>
        </w:rPr>
        <w:t>„</w:t>
      </w:r>
      <w:r w:rsidR="00FC7C8F" w:rsidRPr="000B5468">
        <w:rPr>
          <w:rFonts w:ascii="Sylfaen" w:hAnsi="Sylfaen" w:cstheme="minorHAnsi"/>
          <w:iCs/>
          <w:spacing w:val="4"/>
          <w:lang w:val="ka-GE"/>
        </w:rPr>
        <w:t xml:space="preserve">ვაცხადებ, </w:t>
      </w:r>
      <w:r w:rsidR="00B84CE1" w:rsidRPr="000B5468">
        <w:rPr>
          <w:rFonts w:ascii="Sylfaen" w:hAnsi="Sylfaen" w:cstheme="minorHAnsi"/>
          <w:iCs/>
          <w:spacing w:val="4"/>
          <w:lang w:val="ka-GE"/>
        </w:rPr>
        <w:t xml:space="preserve">რომ </w:t>
      </w:r>
      <w:r w:rsidR="00734E76" w:rsidRPr="000B5468">
        <w:rPr>
          <w:rFonts w:ascii="Sylfaen" w:hAnsi="Sylfaen" w:cstheme="minorHAnsi"/>
          <w:iCs/>
          <w:spacing w:val="4"/>
          <w:lang w:val="ka-GE"/>
        </w:rPr>
        <w:t>შემოთ</w:t>
      </w:r>
      <w:r w:rsidR="00B84CE1" w:rsidRPr="000B5468">
        <w:rPr>
          <w:rFonts w:ascii="Sylfaen" w:hAnsi="Sylfaen" w:cstheme="minorHAnsi"/>
          <w:iCs/>
          <w:spacing w:val="4"/>
          <w:lang w:val="ka-GE"/>
        </w:rPr>
        <w:t>ავაზებულ</w:t>
      </w:r>
      <w:r w:rsidR="0083501D" w:rsidRPr="000B5468">
        <w:rPr>
          <w:rFonts w:ascii="Sylfaen" w:hAnsi="Sylfaen" w:cstheme="minorHAnsi"/>
          <w:iCs/>
          <w:spacing w:val="4"/>
          <w:lang w:val="ka-GE"/>
        </w:rPr>
        <w:t>ი</w:t>
      </w:r>
      <w:r w:rsidR="00B84CE1" w:rsidRPr="000B5468">
        <w:rPr>
          <w:rFonts w:ascii="Sylfaen" w:hAnsi="Sylfaen" w:cstheme="minorHAnsi"/>
          <w:iCs/>
          <w:spacing w:val="4"/>
          <w:lang w:val="ka-GE"/>
        </w:rPr>
        <w:t xml:space="preserve"> </w:t>
      </w:r>
      <w:r w:rsidR="0083501D" w:rsidRPr="000B5468">
        <w:rPr>
          <w:rFonts w:ascii="Sylfaen" w:hAnsi="Sylfaen" w:cstheme="minorHAnsi"/>
          <w:iCs/>
          <w:spacing w:val="4"/>
          <w:lang w:val="ka-GE"/>
        </w:rPr>
        <w:t>ფასი</w:t>
      </w:r>
      <w:r w:rsidR="00B84CE1" w:rsidRPr="000B5468">
        <w:rPr>
          <w:rFonts w:ascii="Sylfaen" w:hAnsi="Sylfaen" w:cstheme="minorHAnsi"/>
          <w:iCs/>
          <w:spacing w:val="4"/>
          <w:lang w:val="ka-GE"/>
        </w:rPr>
        <w:t xml:space="preserve"> არ </w:t>
      </w:r>
      <w:r w:rsidR="0083501D" w:rsidRPr="000B5468">
        <w:rPr>
          <w:rFonts w:ascii="Sylfaen" w:hAnsi="Sylfaen" w:cstheme="minorHAnsi"/>
          <w:iCs/>
          <w:spacing w:val="4"/>
          <w:lang w:val="ka-GE"/>
        </w:rPr>
        <w:t>მოიცავს</w:t>
      </w:r>
      <w:r w:rsidR="00B84CE1" w:rsidRPr="000B5468">
        <w:rPr>
          <w:rFonts w:ascii="Sylfaen" w:hAnsi="Sylfaen" w:cstheme="minorHAnsi"/>
          <w:iCs/>
          <w:spacing w:val="4"/>
          <w:lang w:val="ka-GE"/>
        </w:rPr>
        <w:t xml:space="preserve"> ეკონომიკური ოპერატორის მიერ </w:t>
      </w:r>
      <w:r w:rsidR="0083501D" w:rsidRPr="000B5468">
        <w:rPr>
          <w:rFonts w:ascii="Sylfaen" w:hAnsi="Sylfaen" w:cstheme="minorHAnsi"/>
          <w:iCs/>
          <w:spacing w:val="4"/>
          <w:lang w:val="ka-GE"/>
        </w:rPr>
        <w:t>გაწეულ</w:t>
      </w:r>
      <w:r w:rsidR="00E03544" w:rsidRPr="000B5468">
        <w:rPr>
          <w:rFonts w:ascii="Sylfaen" w:hAnsi="Sylfaen" w:cstheme="minorHAnsi"/>
          <w:iCs/>
          <w:spacing w:val="4"/>
          <w:lang w:val="ka-GE"/>
        </w:rPr>
        <w:t xml:space="preserve"> </w:t>
      </w:r>
      <w:r w:rsidR="00B84CE1" w:rsidRPr="000B5468">
        <w:rPr>
          <w:rFonts w:ascii="Sylfaen" w:hAnsi="Sylfaen" w:cstheme="minorHAnsi"/>
          <w:iCs/>
          <w:spacing w:val="4"/>
          <w:lang w:val="ka-GE"/>
        </w:rPr>
        <w:t xml:space="preserve">შემდეგი </w:t>
      </w:r>
      <w:r w:rsidR="0083501D" w:rsidRPr="000B5468">
        <w:rPr>
          <w:rFonts w:ascii="Sylfaen" w:hAnsi="Sylfaen" w:cstheme="minorHAnsi"/>
          <w:iCs/>
          <w:spacing w:val="4"/>
          <w:lang w:val="ka-GE"/>
        </w:rPr>
        <w:t>ხარჯებს</w:t>
      </w:r>
      <w:r w:rsidR="00B84CE1" w:rsidRPr="000B5468">
        <w:rPr>
          <w:rFonts w:ascii="Sylfaen" w:hAnsi="Sylfaen" w:cstheme="minorHAnsi"/>
          <w:iCs/>
          <w:spacing w:val="4"/>
          <w:lang w:val="ka-GE"/>
        </w:rPr>
        <w:t xml:space="preserve">: </w:t>
      </w:r>
      <w:r w:rsidRPr="000B5468">
        <w:rPr>
          <w:rFonts w:ascii="Sylfaen" w:hAnsi="Sylfaen" w:cstheme="minorHAnsi"/>
          <w:spacing w:val="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960580" w:rsidRPr="000B5468">
        <w:rPr>
          <w:rFonts w:ascii="Sylfaen" w:hAnsi="Sylfaen" w:cstheme="minorHAnsi"/>
          <w:spacing w:val="4"/>
          <w:lang w:val="ka-GE"/>
        </w:rPr>
        <w:t>_______________________________________________________________________</w:t>
      </w:r>
      <w:r w:rsidR="009C0FCE" w:rsidRPr="000B5468">
        <w:rPr>
          <w:rFonts w:ascii="Sylfaen" w:hAnsi="Sylfaen" w:cstheme="minorHAnsi"/>
          <w:spacing w:val="4"/>
          <w:lang w:val="ka-GE"/>
        </w:rPr>
        <w:t>“</w:t>
      </w:r>
    </w:p>
    <w:p w14:paraId="04EAD262" w14:textId="77777777" w:rsidR="00EB6C32" w:rsidRPr="000B5468" w:rsidRDefault="00EB6C32" w:rsidP="000B5468">
      <w:pPr>
        <w:spacing w:after="0" w:line="240" w:lineRule="auto"/>
        <w:ind w:right="14"/>
        <w:jc w:val="both"/>
        <w:rPr>
          <w:rFonts w:ascii="Sylfaen" w:hAnsi="Sylfaen" w:cstheme="minorHAnsi"/>
          <w:spacing w:val="4"/>
          <w:lang w:val="ka-GE"/>
        </w:rPr>
      </w:pPr>
    </w:p>
    <w:p w14:paraId="4D85E70F" w14:textId="0CC485D1" w:rsidR="009F631E" w:rsidRPr="000B5468" w:rsidRDefault="009F631E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0B5468">
        <w:rPr>
          <w:rFonts w:ascii="Sylfaen" w:hAnsi="Sylfaen" w:cstheme="minorHAnsi"/>
          <w:color w:val="000000" w:themeColor="text1"/>
          <w:lang w:val="ka-GE"/>
        </w:rPr>
        <w:t>1</w:t>
      </w:r>
      <w:r w:rsidR="0025301E" w:rsidRPr="000B5468">
        <w:rPr>
          <w:rFonts w:ascii="Sylfaen" w:hAnsi="Sylfaen" w:cstheme="minorHAnsi"/>
          <w:color w:val="000000" w:themeColor="text1"/>
          <w:lang w:val="ka-GE"/>
        </w:rPr>
        <w:t>3</w:t>
      </w:r>
      <w:r w:rsidRPr="000B5468">
        <w:rPr>
          <w:rFonts w:ascii="Sylfaen" w:hAnsi="Sylfaen" w:cstheme="minorHAnsi"/>
          <w:color w:val="000000" w:themeColor="text1"/>
          <w:lang w:val="ka-GE"/>
        </w:rPr>
        <w:t xml:space="preserve">. ვაცხადებ, რომ ზემოთ ხსენებულ შეთავაზებაში მოცემული ყველა ინფორმაცია და </w:t>
      </w:r>
      <w:r w:rsidR="00F909DE" w:rsidRPr="000B5468">
        <w:rPr>
          <w:rFonts w:ascii="Sylfaen" w:hAnsi="Sylfaen" w:cstheme="minorHAnsi"/>
          <w:color w:val="000000" w:themeColor="text1"/>
          <w:lang w:val="ka-GE"/>
        </w:rPr>
        <w:t xml:space="preserve">  </w:t>
      </w:r>
      <w:r w:rsidRPr="000B5468">
        <w:rPr>
          <w:rFonts w:ascii="Sylfaen" w:hAnsi="Sylfaen" w:cstheme="minorHAnsi"/>
          <w:color w:val="000000" w:themeColor="text1"/>
          <w:lang w:val="ka-GE"/>
        </w:rPr>
        <w:t>წინადადება</w:t>
      </w:r>
      <w:r w:rsidR="00622C9A" w:rsidRPr="000B5468">
        <w:rPr>
          <w:rFonts w:ascii="Sylfaen" w:hAnsi="Sylfaen" w:cstheme="minorHAnsi"/>
          <w:color w:val="000000" w:themeColor="text1"/>
          <w:lang w:val="ka-GE"/>
        </w:rPr>
        <w:t xml:space="preserve"> განახლებულია, არის სიმართლე</w:t>
      </w:r>
      <w:r w:rsidRPr="000B5468">
        <w:rPr>
          <w:rFonts w:ascii="Sylfaen" w:hAnsi="Sylfaen" w:cstheme="minorHAnsi"/>
          <w:color w:val="000000" w:themeColor="text1"/>
          <w:lang w:val="ka-GE"/>
        </w:rPr>
        <w:t xml:space="preserve"> და წარმოდგენილია სრული ინფორმირებულობით </w:t>
      </w:r>
      <w:r w:rsidR="00F909DE" w:rsidRPr="000B5468">
        <w:rPr>
          <w:rFonts w:ascii="Sylfaen" w:hAnsi="Sylfaen" w:cstheme="minorHAnsi"/>
          <w:color w:val="000000" w:themeColor="text1"/>
          <w:lang w:val="ka-GE"/>
        </w:rPr>
        <w:t xml:space="preserve">იმ </w:t>
      </w:r>
      <w:r w:rsidR="00C60804" w:rsidRPr="000B5468">
        <w:rPr>
          <w:rFonts w:ascii="Sylfaen" w:hAnsi="Sylfaen" w:cstheme="minorHAnsi"/>
          <w:color w:val="000000" w:themeColor="text1"/>
          <w:lang w:val="ka-GE"/>
        </w:rPr>
        <w:t>შედეგების</w:t>
      </w:r>
      <w:r w:rsidR="00622C9A" w:rsidRPr="000B5468">
        <w:rPr>
          <w:rFonts w:ascii="Sylfaen" w:hAnsi="Sylfaen" w:cstheme="minorHAnsi"/>
          <w:color w:val="000000" w:themeColor="text1"/>
          <w:lang w:val="ka-GE"/>
        </w:rPr>
        <w:t xml:space="preserve"> შესახებ,</w:t>
      </w:r>
      <w:r w:rsidR="00F909DE" w:rsidRPr="000B5468">
        <w:rPr>
          <w:rFonts w:ascii="Sylfaen" w:hAnsi="Sylfaen" w:cstheme="minorHAnsi"/>
          <w:color w:val="000000" w:themeColor="text1"/>
          <w:lang w:val="ka-GE"/>
        </w:rPr>
        <w:t xml:space="preserve">  რაც შეიძლება დამკვეთი მხარის</w:t>
      </w:r>
      <w:r w:rsidRPr="000B5468">
        <w:rPr>
          <w:rFonts w:ascii="Sylfaen" w:hAnsi="Sylfaen" w:cstheme="minorHAnsi"/>
          <w:color w:val="000000" w:themeColor="text1"/>
          <w:lang w:val="ka-GE"/>
        </w:rPr>
        <w:t xml:space="preserve"> შეცდომაში </w:t>
      </w:r>
      <w:r w:rsidR="00F909DE" w:rsidRPr="000B5468">
        <w:rPr>
          <w:rFonts w:ascii="Sylfaen" w:hAnsi="Sylfaen" w:cstheme="minorHAnsi"/>
          <w:color w:val="000000" w:themeColor="text1"/>
          <w:lang w:val="ka-GE"/>
        </w:rPr>
        <w:t xml:space="preserve">შეყვანას მოჰყვეს. </w:t>
      </w:r>
    </w:p>
    <w:p w14:paraId="6033B208" w14:textId="77777777" w:rsidR="00F909DE" w:rsidRPr="000B5468" w:rsidRDefault="00F909DE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</w:p>
    <w:p w14:paraId="3A41C2CF" w14:textId="5BCB2E47" w:rsidR="00F909DE" w:rsidRPr="000B5468" w:rsidRDefault="00F909DE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0B5468">
        <w:rPr>
          <w:rFonts w:ascii="Sylfaen" w:hAnsi="Sylfaen" w:cstheme="minorHAnsi"/>
          <w:color w:val="000000" w:themeColor="text1"/>
          <w:lang w:val="ka-GE"/>
        </w:rPr>
        <w:t>1</w:t>
      </w:r>
      <w:r w:rsidR="0025301E" w:rsidRPr="000B5468">
        <w:rPr>
          <w:rFonts w:ascii="Sylfaen" w:hAnsi="Sylfaen" w:cstheme="minorHAnsi"/>
          <w:color w:val="000000" w:themeColor="text1"/>
          <w:lang w:val="ka-GE"/>
        </w:rPr>
        <w:t>4</w:t>
      </w:r>
      <w:r w:rsidRPr="000B5468">
        <w:rPr>
          <w:rFonts w:ascii="Sylfaen" w:hAnsi="Sylfaen" w:cstheme="minorHAnsi"/>
          <w:color w:val="000000" w:themeColor="text1"/>
          <w:lang w:val="ka-GE"/>
        </w:rPr>
        <w:t xml:space="preserve">. </w:t>
      </w:r>
      <w:r w:rsidR="00281335" w:rsidRPr="000B5468">
        <w:rPr>
          <w:rFonts w:ascii="Sylfaen" w:hAnsi="Sylfaen" w:cstheme="minorHAnsi"/>
          <w:color w:val="000000" w:themeColor="text1"/>
          <w:lang w:val="ka-GE"/>
        </w:rPr>
        <w:t>აღნიშნული</w:t>
      </w:r>
      <w:r w:rsidRPr="000B5468">
        <w:rPr>
          <w:rFonts w:ascii="Sylfaen" w:hAnsi="Sylfaen" w:cstheme="minorHAnsi"/>
          <w:color w:val="000000" w:themeColor="text1"/>
          <w:lang w:val="ka-GE"/>
        </w:rPr>
        <w:t xml:space="preserve"> ფორმის დანართები, რომლებიც წარმოადგენს შეთავაზების განუყოფელ ნაწილს, არის:</w:t>
      </w:r>
    </w:p>
    <w:p w14:paraId="3C496C99" w14:textId="2DF3D8FD" w:rsidR="00281335" w:rsidRPr="000B5468" w:rsidRDefault="00281335" w:rsidP="000B5468">
      <w:pPr>
        <w:spacing w:after="0" w:line="240" w:lineRule="auto"/>
        <w:jc w:val="both"/>
        <w:rPr>
          <w:rFonts w:ascii="Sylfaen" w:hAnsi="Sylfaen" w:cstheme="minorHAnsi"/>
          <w:color w:val="000000" w:themeColor="text1"/>
          <w:lang w:val="ka-GE"/>
        </w:rPr>
      </w:pPr>
      <w:r w:rsidRPr="000B5468">
        <w:rPr>
          <w:rFonts w:ascii="Sylfaen" w:hAnsi="Sylfaen" w:cstheme="minorHAnsi"/>
          <w:color w:val="000000" w:themeColor="text1"/>
          <w:lang w:val="ka-GE"/>
        </w:rPr>
        <w:t>1) მომსახურების უზრუნველყოფის ფისკალური ფორმა</w:t>
      </w:r>
    </w:p>
    <w:p w14:paraId="26C4E367" w14:textId="77777777" w:rsidR="008237AA" w:rsidRPr="000B5468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7248A8A2" w14:textId="77777777" w:rsidR="00726916" w:rsidRPr="000B5468" w:rsidRDefault="00726916" w:rsidP="000B5468">
      <w:pPr>
        <w:spacing w:after="0" w:line="240" w:lineRule="auto"/>
        <w:jc w:val="both"/>
        <w:rPr>
          <w:rFonts w:ascii="Sylfaen" w:hAnsi="Sylfaen" w:cstheme="minorHAnsi"/>
          <w:lang w:val="en-GB"/>
        </w:rPr>
      </w:pPr>
    </w:p>
    <w:p w14:paraId="687A4084" w14:textId="77777777" w:rsidR="00726916" w:rsidRPr="000B5468" w:rsidRDefault="00726916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6A54A654" w14:textId="77777777" w:rsidR="008237AA" w:rsidRPr="000B5468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4C7DE265" w14:textId="77777777" w:rsidR="008237AA" w:rsidRPr="000B5468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p w14:paraId="14631C87" w14:textId="77777777" w:rsidR="008237AA" w:rsidRPr="000B5468" w:rsidRDefault="008237AA" w:rsidP="000B5468">
      <w:pPr>
        <w:spacing w:after="0" w:line="240" w:lineRule="auto"/>
        <w:ind w:left="567"/>
        <w:jc w:val="both"/>
        <w:rPr>
          <w:rFonts w:ascii="Sylfaen" w:hAnsi="Sylfaen" w:cstheme="minorHAnsi"/>
          <w:lang w:val="en-GB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8237AA" w:rsidRPr="000B5468" w14:paraId="7A08996C" w14:textId="77777777" w:rsidTr="000313E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394A26BC" w14:textId="2A14CB8D" w:rsidR="008237AA" w:rsidRPr="000B5468" w:rsidRDefault="008B7D3F" w:rsidP="000B5468">
            <w:pPr>
              <w:spacing w:after="0" w:line="240" w:lineRule="auto"/>
              <w:jc w:val="both"/>
              <w:rPr>
                <w:rFonts w:ascii="Sylfaen" w:hAnsi="Sylfaen" w:cstheme="minorHAnsi"/>
                <w:i/>
                <w:iCs/>
                <w:lang w:val="en-GB"/>
              </w:rPr>
            </w:pPr>
            <w:r w:rsidRPr="000B5468">
              <w:rPr>
                <w:rFonts w:ascii="Sylfaen" w:hAnsi="Sylfaen" w:cstheme="minorHAnsi"/>
                <w:i/>
                <w:iCs/>
                <w:lang w:val="ka-GE"/>
              </w:rPr>
              <w:t xml:space="preserve">            </w:t>
            </w:r>
            <w:r w:rsidR="008237AA" w:rsidRPr="000B5468">
              <w:rPr>
                <w:rFonts w:ascii="Sylfaen" w:hAnsi="Sylfaen" w:cstheme="minorHAnsi"/>
                <w:i/>
                <w:iCs/>
                <w:lang w:val="en-GB"/>
              </w:rPr>
              <w:t>(</w:t>
            </w:r>
            <w:r w:rsidR="00281335" w:rsidRPr="000B5468">
              <w:rPr>
                <w:rFonts w:ascii="Sylfaen" w:hAnsi="Sylfaen" w:cstheme="minorHAnsi"/>
                <w:i/>
                <w:iCs/>
                <w:lang w:val="ka-GE"/>
              </w:rPr>
              <w:t>ადგილი, თარიღი</w:t>
            </w:r>
            <w:r w:rsidR="008237AA" w:rsidRPr="000B5468">
              <w:rPr>
                <w:rFonts w:ascii="Sylfaen" w:hAnsi="Sylfaen" w:cstheme="minorHAnsi"/>
                <w:i/>
                <w:iCs/>
                <w:lang w:val="en-GB"/>
              </w:rPr>
              <w:t>)</w:t>
            </w:r>
          </w:p>
        </w:tc>
        <w:tc>
          <w:tcPr>
            <w:tcW w:w="1701" w:type="dxa"/>
          </w:tcPr>
          <w:p w14:paraId="6CBCBCE8" w14:textId="77777777" w:rsidR="008237AA" w:rsidRPr="000B5468" w:rsidRDefault="008237AA" w:rsidP="000B5468">
            <w:pPr>
              <w:spacing w:after="0" w:line="240" w:lineRule="auto"/>
              <w:jc w:val="both"/>
              <w:rPr>
                <w:rFonts w:ascii="Sylfaen" w:hAnsi="Sylfaen" w:cstheme="minorHAnsi"/>
                <w:lang w:val="en-GB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6623D9A8" w14:textId="77777777" w:rsidR="00EB6C32" w:rsidRPr="000B5468" w:rsidRDefault="00EB6C32" w:rsidP="000B5468">
            <w:pPr>
              <w:spacing w:after="0" w:line="240" w:lineRule="auto"/>
              <w:rPr>
                <w:rFonts w:ascii="Sylfaen" w:hAnsi="Sylfaen" w:cstheme="minorHAnsi"/>
                <w:i/>
                <w:iCs/>
                <w:lang w:val="ka-GE"/>
              </w:rPr>
            </w:pPr>
            <w:r w:rsidRPr="000B5468">
              <w:rPr>
                <w:rFonts w:ascii="Sylfaen" w:hAnsi="Sylfaen" w:cstheme="minorHAnsi"/>
                <w:i/>
                <w:iCs/>
                <w:lang w:val="ka-GE"/>
              </w:rPr>
              <w:t xml:space="preserve">     </w:t>
            </w:r>
            <w:r w:rsidR="008237AA" w:rsidRPr="000B5468">
              <w:rPr>
                <w:rFonts w:ascii="Sylfaen" w:hAnsi="Sylfaen" w:cstheme="minorHAnsi"/>
                <w:i/>
                <w:iCs/>
                <w:lang w:val="en-GB"/>
              </w:rPr>
              <w:t>(</w:t>
            </w:r>
            <w:r w:rsidR="00281335" w:rsidRPr="000B5468">
              <w:rPr>
                <w:rFonts w:ascii="Sylfaen" w:hAnsi="Sylfaen" w:cstheme="minorHAnsi"/>
                <w:i/>
                <w:iCs/>
                <w:lang w:val="ka-GE"/>
              </w:rPr>
              <w:t>განმცხადებლის ან</w:t>
            </w:r>
            <w:r w:rsidR="001C7DDC" w:rsidRPr="000B5468">
              <w:rPr>
                <w:rFonts w:ascii="Sylfaen" w:hAnsi="Sylfaen" w:cstheme="minorHAnsi"/>
                <w:i/>
                <w:iCs/>
                <w:lang w:val="en-GB"/>
              </w:rPr>
              <w:t>,</w:t>
            </w:r>
            <w:r w:rsidR="007D4F14" w:rsidRPr="000B5468">
              <w:rPr>
                <w:rFonts w:ascii="Sylfaen" w:hAnsi="Sylfaen" w:cstheme="minorHAnsi"/>
                <w:i/>
                <w:iCs/>
                <w:lang w:val="ka-GE"/>
              </w:rPr>
              <w:t xml:space="preserve">მის მიერ წარმოდგენილი უფლებამოსილი </w:t>
            </w:r>
          </w:p>
          <w:p w14:paraId="1FA7FC7B" w14:textId="314A7D00" w:rsidR="00555424" w:rsidRPr="000B5468" w:rsidRDefault="00EB6C32" w:rsidP="000B5468">
            <w:pPr>
              <w:spacing w:after="0" w:line="240" w:lineRule="auto"/>
              <w:rPr>
                <w:rFonts w:ascii="Sylfaen" w:hAnsi="Sylfaen" w:cstheme="minorHAnsi"/>
                <w:lang w:val="en-GB"/>
              </w:rPr>
            </w:pPr>
            <w:r w:rsidRPr="000B5468">
              <w:rPr>
                <w:rFonts w:ascii="Sylfaen" w:hAnsi="Sylfaen" w:cstheme="minorHAnsi"/>
                <w:i/>
                <w:iCs/>
                <w:lang w:val="ka-GE"/>
              </w:rPr>
              <w:t xml:space="preserve">            </w:t>
            </w:r>
            <w:r w:rsidR="007D4F14" w:rsidRPr="000B5468">
              <w:rPr>
                <w:rFonts w:ascii="Sylfaen" w:hAnsi="Sylfaen" w:cstheme="minorHAnsi"/>
                <w:i/>
                <w:iCs/>
                <w:lang w:val="ka-GE"/>
              </w:rPr>
              <w:t>პირის ხელმოწერა</w:t>
            </w:r>
            <w:r w:rsidR="00555424" w:rsidRPr="000B5468">
              <w:rPr>
                <w:rFonts w:ascii="Sylfaen" w:hAnsi="Sylfaen" w:cstheme="minorHAnsi"/>
                <w:i/>
                <w:iCs/>
                <w:lang w:val="ka-GE"/>
              </w:rPr>
              <w:t>)</w:t>
            </w:r>
          </w:p>
          <w:p w14:paraId="0A8DB941" w14:textId="1DBC4C76" w:rsidR="008237AA" w:rsidRPr="000B5468" w:rsidRDefault="008237AA" w:rsidP="000B5468">
            <w:pPr>
              <w:spacing w:after="0" w:line="240" w:lineRule="auto"/>
              <w:jc w:val="both"/>
              <w:rPr>
                <w:rFonts w:ascii="Sylfaen" w:hAnsi="Sylfaen" w:cstheme="minorHAnsi"/>
                <w:lang w:val="en-GB"/>
              </w:rPr>
            </w:pPr>
          </w:p>
        </w:tc>
      </w:tr>
    </w:tbl>
    <w:p w14:paraId="36F2C7E2" w14:textId="77777777" w:rsidR="008237AA" w:rsidRPr="000B5468" w:rsidRDefault="008237AA" w:rsidP="000B5468">
      <w:pPr>
        <w:spacing w:line="240" w:lineRule="auto"/>
        <w:jc w:val="both"/>
        <w:rPr>
          <w:rFonts w:ascii="Sylfaen" w:hAnsi="Sylfaen"/>
          <w:lang w:val="en-GB"/>
        </w:rPr>
      </w:pPr>
    </w:p>
    <w:p w14:paraId="238285E4" w14:textId="77777777" w:rsidR="00BF346E" w:rsidRPr="000B5468" w:rsidRDefault="00BF346E" w:rsidP="000B5468">
      <w:pPr>
        <w:spacing w:line="240" w:lineRule="auto"/>
        <w:jc w:val="both"/>
        <w:rPr>
          <w:rFonts w:ascii="Sylfaen" w:hAnsi="Sylfaen"/>
          <w:lang w:val="en-GB"/>
        </w:rPr>
      </w:pPr>
    </w:p>
    <w:p w14:paraId="61575118" w14:textId="77777777" w:rsidR="00BF346E" w:rsidRPr="000B5468" w:rsidRDefault="00BF346E" w:rsidP="000B5468">
      <w:pPr>
        <w:spacing w:line="240" w:lineRule="auto"/>
        <w:jc w:val="both"/>
        <w:rPr>
          <w:rFonts w:ascii="Sylfaen" w:hAnsi="Sylfaen"/>
          <w:lang w:val="en-GB"/>
        </w:rPr>
      </w:pPr>
    </w:p>
    <w:p w14:paraId="1D6F2823" w14:textId="2D0F5FF0" w:rsidR="001561E9" w:rsidRPr="000B5468" w:rsidRDefault="00230021" w:rsidP="000B5468">
      <w:pPr>
        <w:spacing w:line="240" w:lineRule="auto"/>
        <w:rPr>
          <w:rFonts w:ascii="Sylfaen" w:hAnsi="Sylfaen"/>
          <w:lang w:val="en-GB"/>
        </w:rPr>
      </w:pPr>
      <w:r w:rsidRPr="000B5468">
        <w:rPr>
          <w:rFonts w:ascii="Sylfaen" w:hAnsi="Sylfaen"/>
          <w:lang w:val="ka-GE"/>
        </w:rPr>
        <w:t>განაცხადის ფორმის</w:t>
      </w:r>
      <w:r w:rsidR="001561E9" w:rsidRPr="000B5468">
        <w:rPr>
          <w:rFonts w:ascii="Sylfaen" w:hAnsi="Sylfaen"/>
          <w:lang w:val="ka-GE"/>
        </w:rPr>
        <w:t xml:space="preserve"> შევსებასთან დაკავშირებულ ნებისმიერ ტექნიკურ საკითხზე </w:t>
      </w:r>
      <w:r w:rsidR="00984945" w:rsidRPr="000B5468">
        <w:rPr>
          <w:rFonts w:ascii="Sylfaen" w:hAnsi="Sylfaen"/>
          <w:lang w:val="ka-GE"/>
        </w:rPr>
        <w:t xml:space="preserve">გთხოვთ, დაუკავშირდეთ ოლგა დოროხინას </w:t>
      </w:r>
      <w:r w:rsidRPr="000B5468">
        <w:rPr>
          <w:rFonts w:ascii="Sylfaen" w:hAnsi="Sylfaen"/>
          <w:lang w:val="ka-GE"/>
        </w:rPr>
        <w:t xml:space="preserve"> ნომეზე: </w:t>
      </w:r>
      <w:r w:rsidR="001561E9" w:rsidRPr="000B5468">
        <w:rPr>
          <w:rFonts w:ascii="Sylfaen" w:hAnsi="Sylfaen"/>
          <w:lang w:val="ka-GE"/>
        </w:rPr>
        <w:t xml:space="preserve"> </w:t>
      </w:r>
      <w:r w:rsidR="001561E9" w:rsidRPr="000B5468">
        <w:rPr>
          <w:rFonts w:ascii="Sylfaen" w:hAnsi="Sylfaen"/>
          <w:lang w:val="en-GB"/>
        </w:rPr>
        <w:t>+995 99463560</w:t>
      </w:r>
    </w:p>
    <w:p w14:paraId="62C7F122" w14:textId="5876C372" w:rsidR="000313E3" w:rsidRPr="000B5468" w:rsidRDefault="000313E3" w:rsidP="000B5468">
      <w:pPr>
        <w:spacing w:line="240" w:lineRule="auto"/>
        <w:jc w:val="both"/>
        <w:rPr>
          <w:rFonts w:ascii="Sylfaen" w:hAnsi="Sylfaen"/>
          <w:lang w:val="ka-GE"/>
        </w:rPr>
      </w:pPr>
    </w:p>
    <w:sectPr w:rsidR="000313E3" w:rsidRPr="000B5468" w:rsidSect="00034E04"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0DC90" w14:textId="77777777" w:rsidR="001908BE" w:rsidRDefault="001908BE" w:rsidP="008237AA">
      <w:pPr>
        <w:spacing w:after="0" w:line="240" w:lineRule="auto"/>
      </w:pPr>
      <w:r>
        <w:separator/>
      </w:r>
    </w:p>
  </w:endnote>
  <w:endnote w:type="continuationSeparator" w:id="0">
    <w:p w14:paraId="67CAEE0E" w14:textId="77777777" w:rsidR="001908BE" w:rsidRDefault="001908BE" w:rsidP="008237AA">
      <w:pPr>
        <w:spacing w:after="0" w:line="240" w:lineRule="auto"/>
      </w:pPr>
      <w:r>
        <w:continuationSeparator/>
      </w:r>
    </w:p>
  </w:endnote>
  <w:endnote w:type="continuationNotice" w:id="1">
    <w:p w14:paraId="0F1B5E25" w14:textId="77777777" w:rsidR="001908BE" w:rsidRDefault="00190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4000" w14:textId="77777777" w:rsidR="001908BE" w:rsidRDefault="001908BE" w:rsidP="008237AA">
      <w:pPr>
        <w:spacing w:after="0" w:line="240" w:lineRule="auto"/>
      </w:pPr>
      <w:r>
        <w:separator/>
      </w:r>
    </w:p>
  </w:footnote>
  <w:footnote w:type="continuationSeparator" w:id="0">
    <w:p w14:paraId="039AF75A" w14:textId="77777777" w:rsidR="001908BE" w:rsidRDefault="001908BE" w:rsidP="008237AA">
      <w:pPr>
        <w:spacing w:after="0" w:line="240" w:lineRule="auto"/>
      </w:pPr>
      <w:r>
        <w:continuationSeparator/>
      </w:r>
    </w:p>
  </w:footnote>
  <w:footnote w:type="continuationNotice" w:id="1">
    <w:p w14:paraId="5F082E46" w14:textId="77777777" w:rsidR="001908BE" w:rsidRDefault="001908BE">
      <w:pPr>
        <w:spacing w:after="0" w:line="240" w:lineRule="auto"/>
      </w:pPr>
    </w:p>
  </w:footnote>
  <w:footnote w:id="2">
    <w:p w14:paraId="27EFFBE9" w14:textId="3AAB173F" w:rsidR="00D01EF4" w:rsidRPr="0076196C" w:rsidRDefault="00D01EF4">
      <w:pPr>
        <w:pStyle w:val="Tekstprzypisudolnego"/>
        <w:rPr>
          <w:rFonts w:ascii="Sylfaen" w:hAnsi="Sylfaen"/>
          <w:lang w:val="ka-GE"/>
        </w:rPr>
      </w:pPr>
      <w:r>
        <w:rPr>
          <w:rStyle w:val="Odwoanieprzypisudolnego"/>
        </w:rPr>
        <w:footnoteRef/>
      </w:r>
      <w:r>
        <w:t xml:space="preserve"> </w:t>
      </w:r>
      <w:r w:rsidR="0076196C">
        <w:rPr>
          <w:rFonts w:ascii="Sylfaen" w:hAnsi="Sylfaen"/>
          <w:lang w:val="ka-GE"/>
        </w:rPr>
        <w:t>აღნიშნულ განაცხადზე მოთხოვნილი ინფორმაციის არ წარდგენის ან მოგვიანებით წარდგენის შემთხვევაში თქვენი განაცხადის განხილვა არ მოხდება.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71D"/>
    <w:multiLevelType w:val="hybridMultilevel"/>
    <w:tmpl w:val="4D74EAC2"/>
    <w:lvl w:ilvl="0" w:tplc="257C4DDC">
      <w:start w:val="1"/>
      <w:numFmt w:val="bullet"/>
      <w:lvlText w:val="-"/>
      <w:lvlJc w:val="left"/>
      <w:pPr>
        <w:ind w:left="81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E3DC3"/>
    <w:multiLevelType w:val="hybridMultilevel"/>
    <w:tmpl w:val="F336DDC8"/>
    <w:lvl w:ilvl="0" w:tplc="3060540E">
      <w:start w:val="11"/>
      <w:numFmt w:val="bullet"/>
      <w:lvlText w:val=""/>
      <w:lvlJc w:val="left"/>
      <w:pPr>
        <w:ind w:left="720" w:hanging="360"/>
      </w:pPr>
      <w:rPr>
        <w:rFonts w:ascii="Symbol" w:eastAsia="Tahoma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CF5"/>
    <w:multiLevelType w:val="hybridMultilevel"/>
    <w:tmpl w:val="F9B4F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04E0"/>
    <w:multiLevelType w:val="multilevel"/>
    <w:tmpl w:val="8DE2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DB0CA6"/>
    <w:multiLevelType w:val="multilevel"/>
    <w:tmpl w:val="FDC65C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5FE3B68"/>
    <w:multiLevelType w:val="hybridMultilevel"/>
    <w:tmpl w:val="DCD45FAE"/>
    <w:lvl w:ilvl="0" w:tplc="3760E138">
      <w:start w:val="1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6A61"/>
    <w:multiLevelType w:val="hybridMultilevel"/>
    <w:tmpl w:val="C332D9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70921"/>
    <w:multiLevelType w:val="hybridMultilevel"/>
    <w:tmpl w:val="CA7A6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C1046"/>
    <w:multiLevelType w:val="hybridMultilevel"/>
    <w:tmpl w:val="B442CB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573CE"/>
    <w:multiLevelType w:val="multilevel"/>
    <w:tmpl w:val="E1BA2B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4774329"/>
    <w:multiLevelType w:val="hybridMultilevel"/>
    <w:tmpl w:val="80F49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249FC"/>
    <w:multiLevelType w:val="hybridMultilevel"/>
    <w:tmpl w:val="959ABF40"/>
    <w:lvl w:ilvl="0" w:tplc="16D68B40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A1A9C"/>
    <w:multiLevelType w:val="multilevel"/>
    <w:tmpl w:val="EB768C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6" w:hanging="1800"/>
      </w:pPr>
      <w:rPr>
        <w:rFonts w:hint="default"/>
      </w:rPr>
    </w:lvl>
  </w:abstractNum>
  <w:num w:numId="1" w16cid:durableId="96294888">
    <w:abstractNumId w:val="3"/>
  </w:num>
  <w:num w:numId="2" w16cid:durableId="1794902681">
    <w:abstractNumId w:val="6"/>
  </w:num>
  <w:num w:numId="3" w16cid:durableId="1597326637">
    <w:abstractNumId w:val="2"/>
  </w:num>
  <w:num w:numId="4" w16cid:durableId="411466451">
    <w:abstractNumId w:val="1"/>
  </w:num>
  <w:num w:numId="5" w16cid:durableId="1268082269">
    <w:abstractNumId w:val="7"/>
  </w:num>
  <w:num w:numId="6" w16cid:durableId="1034309715">
    <w:abstractNumId w:val="8"/>
  </w:num>
  <w:num w:numId="7" w16cid:durableId="589582513">
    <w:abstractNumId w:val="5"/>
  </w:num>
  <w:num w:numId="8" w16cid:durableId="1629435583">
    <w:abstractNumId w:val="0"/>
  </w:num>
  <w:num w:numId="9" w16cid:durableId="901404962">
    <w:abstractNumId w:val="10"/>
  </w:num>
  <w:num w:numId="10" w16cid:durableId="1686325763">
    <w:abstractNumId w:val="9"/>
  </w:num>
  <w:num w:numId="11" w16cid:durableId="307440550">
    <w:abstractNumId w:val="12"/>
  </w:num>
  <w:num w:numId="12" w16cid:durableId="1672101836">
    <w:abstractNumId w:val="4"/>
  </w:num>
  <w:num w:numId="13" w16cid:durableId="472648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xtDQ0MTIzNDQzMbRQ0lEKTi0uzszPAykwqgUAFGSn0iwAAAA="/>
  </w:docVars>
  <w:rsids>
    <w:rsidRoot w:val="007A19B5"/>
    <w:rsid w:val="00003CC2"/>
    <w:rsid w:val="00015E03"/>
    <w:rsid w:val="00021CBC"/>
    <w:rsid w:val="00022CDC"/>
    <w:rsid w:val="00030075"/>
    <w:rsid w:val="000313E3"/>
    <w:rsid w:val="00034E04"/>
    <w:rsid w:val="00037FB5"/>
    <w:rsid w:val="000459F5"/>
    <w:rsid w:val="00050044"/>
    <w:rsid w:val="00053DBA"/>
    <w:rsid w:val="0006563D"/>
    <w:rsid w:val="00066078"/>
    <w:rsid w:val="0006758C"/>
    <w:rsid w:val="00070711"/>
    <w:rsid w:val="0007359B"/>
    <w:rsid w:val="00074CDE"/>
    <w:rsid w:val="0008377D"/>
    <w:rsid w:val="000915C7"/>
    <w:rsid w:val="00091AC4"/>
    <w:rsid w:val="000B5468"/>
    <w:rsid w:val="000C11FE"/>
    <w:rsid w:val="000D5DA4"/>
    <w:rsid w:val="000E7C2F"/>
    <w:rsid w:val="000F4CB9"/>
    <w:rsid w:val="001167CF"/>
    <w:rsid w:val="00116DBC"/>
    <w:rsid w:val="00122E20"/>
    <w:rsid w:val="00123655"/>
    <w:rsid w:val="0013125D"/>
    <w:rsid w:val="0013561B"/>
    <w:rsid w:val="001362E2"/>
    <w:rsid w:val="00144AD3"/>
    <w:rsid w:val="001475BD"/>
    <w:rsid w:val="00150B41"/>
    <w:rsid w:val="00153096"/>
    <w:rsid w:val="0015355A"/>
    <w:rsid w:val="001561E9"/>
    <w:rsid w:val="00163774"/>
    <w:rsid w:val="00164203"/>
    <w:rsid w:val="00166ECC"/>
    <w:rsid w:val="00172858"/>
    <w:rsid w:val="00177D86"/>
    <w:rsid w:val="00190145"/>
    <w:rsid w:val="001908BE"/>
    <w:rsid w:val="001B24ED"/>
    <w:rsid w:val="001C5B7B"/>
    <w:rsid w:val="001C7DDC"/>
    <w:rsid w:val="001D0D01"/>
    <w:rsid w:val="001D53C6"/>
    <w:rsid w:val="001D5C9A"/>
    <w:rsid w:val="001E0FF3"/>
    <w:rsid w:val="001E31EB"/>
    <w:rsid w:val="001E3691"/>
    <w:rsid w:val="001E678F"/>
    <w:rsid w:val="001F18A1"/>
    <w:rsid w:val="001F2236"/>
    <w:rsid w:val="001F2A1E"/>
    <w:rsid w:val="001F46B7"/>
    <w:rsid w:val="001F5344"/>
    <w:rsid w:val="00202819"/>
    <w:rsid w:val="00215441"/>
    <w:rsid w:val="00223C8B"/>
    <w:rsid w:val="0022419C"/>
    <w:rsid w:val="00227A1E"/>
    <w:rsid w:val="00230021"/>
    <w:rsid w:val="002322E2"/>
    <w:rsid w:val="002523D1"/>
    <w:rsid w:val="0025301E"/>
    <w:rsid w:val="0025630C"/>
    <w:rsid w:val="0026422F"/>
    <w:rsid w:val="00265159"/>
    <w:rsid w:val="0027128E"/>
    <w:rsid w:val="00274574"/>
    <w:rsid w:val="00281335"/>
    <w:rsid w:val="0028743C"/>
    <w:rsid w:val="00291445"/>
    <w:rsid w:val="002A21EF"/>
    <w:rsid w:val="002A6369"/>
    <w:rsid w:val="002B2070"/>
    <w:rsid w:val="002B706C"/>
    <w:rsid w:val="002C6DD7"/>
    <w:rsid w:val="002D2272"/>
    <w:rsid w:val="002D6468"/>
    <w:rsid w:val="002D69B9"/>
    <w:rsid w:val="002E0845"/>
    <w:rsid w:val="002E0C6A"/>
    <w:rsid w:val="002E34D1"/>
    <w:rsid w:val="002F2F4F"/>
    <w:rsid w:val="002F5891"/>
    <w:rsid w:val="0030253F"/>
    <w:rsid w:val="003059D0"/>
    <w:rsid w:val="00305B05"/>
    <w:rsid w:val="003066A2"/>
    <w:rsid w:val="00307935"/>
    <w:rsid w:val="00311018"/>
    <w:rsid w:val="00314131"/>
    <w:rsid w:val="0031604A"/>
    <w:rsid w:val="00322054"/>
    <w:rsid w:val="00330B3E"/>
    <w:rsid w:val="0033112C"/>
    <w:rsid w:val="003321C1"/>
    <w:rsid w:val="003342EB"/>
    <w:rsid w:val="00337B5F"/>
    <w:rsid w:val="003423D0"/>
    <w:rsid w:val="00344DB7"/>
    <w:rsid w:val="0034724B"/>
    <w:rsid w:val="00351483"/>
    <w:rsid w:val="00352699"/>
    <w:rsid w:val="00363D81"/>
    <w:rsid w:val="00371797"/>
    <w:rsid w:val="00371A73"/>
    <w:rsid w:val="00375FF9"/>
    <w:rsid w:val="00380E2E"/>
    <w:rsid w:val="00386669"/>
    <w:rsid w:val="00390925"/>
    <w:rsid w:val="00397063"/>
    <w:rsid w:val="00397DA3"/>
    <w:rsid w:val="003A31CE"/>
    <w:rsid w:val="003A3AB0"/>
    <w:rsid w:val="003B0CDB"/>
    <w:rsid w:val="003B14BB"/>
    <w:rsid w:val="003B3BCA"/>
    <w:rsid w:val="003B6382"/>
    <w:rsid w:val="003B74B3"/>
    <w:rsid w:val="003C0CB1"/>
    <w:rsid w:val="003C1BEB"/>
    <w:rsid w:val="003C1F56"/>
    <w:rsid w:val="003C23F7"/>
    <w:rsid w:val="003C483F"/>
    <w:rsid w:val="003D5D11"/>
    <w:rsid w:val="003E2B2E"/>
    <w:rsid w:val="003F0342"/>
    <w:rsid w:val="003F467B"/>
    <w:rsid w:val="00401648"/>
    <w:rsid w:val="004109DA"/>
    <w:rsid w:val="00411B67"/>
    <w:rsid w:val="00430BC0"/>
    <w:rsid w:val="00430E7B"/>
    <w:rsid w:val="004324D8"/>
    <w:rsid w:val="00441711"/>
    <w:rsid w:val="004433D9"/>
    <w:rsid w:val="00453DF9"/>
    <w:rsid w:val="00465515"/>
    <w:rsid w:val="00465D79"/>
    <w:rsid w:val="00487B76"/>
    <w:rsid w:val="00491D6F"/>
    <w:rsid w:val="00495F9F"/>
    <w:rsid w:val="00497E37"/>
    <w:rsid w:val="004A10E1"/>
    <w:rsid w:val="004A2422"/>
    <w:rsid w:val="004A5EF6"/>
    <w:rsid w:val="004A7CF1"/>
    <w:rsid w:val="004B0303"/>
    <w:rsid w:val="004B099F"/>
    <w:rsid w:val="004B6779"/>
    <w:rsid w:val="004C4DE0"/>
    <w:rsid w:val="004C5DB8"/>
    <w:rsid w:val="004C682C"/>
    <w:rsid w:val="004C79EF"/>
    <w:rsid w:val="004D14D9"/>
    <w:rsid w:val="004D1E08"/>
    <w:rsid w:val="004E2D9E"/>
    <w:rsid w:val="004F1336"/>
    <w:rsid w:val="004F2319"/>
    <w:rsid w:val="004F390A"/>
    <w:rsid w:val="004F5BDD"/>
    <w:rsid w:val="004F66F0"/>
    <w:rsid w:val="004F7FC9"/>
    <w:rsid w:val="00503F10"/>
    <w:rsid w:val="00510C61"/>
    <w:rsid w:val="00513296"/>
    <w:rsid w:val="00517112"/>
    <w:rsid w:val="00542361"/>
    <w:rsid w:val="00555424"/>
    <w:rsid w:val="00555A39"/>
    <w:rsid w:val="005601A3"/>
    <w:rsid w:val="005601AA"/>
    <w:rsid w:val="005620A3"/>
    <w:rsid w:val="0056477F"/>
    <w:rsid w:val="00571AB5"/>
    <w:rsid w:val="005760CA"/>
    <w:rsid w:val="00580D57"/>
    <w:rsid w:val="005916BB"/>
    <w:rsid w:val="00595283"/>
    <w:rsid w:val="005A2595"/>
    <w:rsid w:val="005A531F"/>
    <w:rsid w:val="005B170D"/>
    <w:rsid w:val="005B2B7C"/>
    <w:rsid w:val="005B6131"/>
    <w:rsid w:val="005B6AE0"/>
    <w:rsid w:val="005C63D0"/>
    <w:rsid w:val="005C69FE"/>
    <w:rsid w:val="005F2205"/>
    <w:rsid w:val="0060282A"/>
    <w:rsid w:val="00603A69"/>
    <w:rsid w:val="00605D99"/>
    <w:rsid w:val="006076E9"/>
    <w:rsid w:val="00612589"/>
    <w:rsid w:val="00616906"/>
    <w:rsid w:val="00617968"/>
    <w:rsid w:val="00620B1D"/>
    <w:rsid w:val="00622C9A"/>
    <w:rsid w:val="00627C11"/>
    <w:rsid w:val="006306E9"/>
    <w:rsid w:val="00633706"/>
    <w:rsid w:val="00635F0A"/>
    <w:rsid w:val="00651508"/>
    <w:rsid w:val="00660245"/>
    <w:rsid w:val="00660F1D"/>
    <w:rsid w:val="006665A6"/>
    <w:rsid w:val="00676DE1"/>
    <w:rsid w:val="0067750F"/>
    <w:rsid w:val="00680060"/>
    <w:rsid w:val="0068415F"/>
    <w:rsid w:val="006846DC"/>
    <w:rsid w:val="00690046"/>
    <w:rsid w:val="006A6336"/>
    <w:rsid w:val="006A65FA"/>
    <w:rsid w:val="006B6B8A"/>
    <w:rsid w:val="006D37DC"/>
    <w:rsid w:val="006E389B"/>
    <w:rsid w:val="006E7411"/>
    <w:rsid w:val="006F0CD8"/>
    <w:rsid w:val="006F4299"/>
    <w:rsid w:val="006F5914"/>
    <w:rsid w:val="006F6A6F"/>
    <w:rsid w:val="006F6E41"/>
    <w:rsid w:val="007157C2"/>
    <w:rsid w:val="0072138E"/>
    <w:rsid w:val="0072143C"/>
    <w:rsid w:val="00726916"/>
    <w:rsid w:val="00727777"/>
    <w:rsid w:val="00730AAD"/>
    <w:rsid w:val="00734E76"/>
    <w:rsid w:val="007426F6"/>
    <w:rsid w:val="00742D9E"/>
    <w:rsid w:val="00744184"/>
    <w:rsid w:val="00744A11"/>
    <w:rsid w:val="007576B2"/>
    <w:rsid w:val="0076196C"/>
    <w:rsid w:val="0076622D"/>
    <w:rsid w:val="00776F61"/>
    <w:rsid w:val="007816E8"/>
    <w:rsid w:val="007938FD"/>
    <w:rsid w:val="0079507C"/>
    <w:rsid w:val="007A19B5"/>
    <w:rsid w:val="007A39FB"/>
    <w:rsid w:val="007A5129"/>
    <w:rsid w:val="007C1840"/>
    <w:rsid w:val="007D3208"/>
    <w:rsid w:val="007D4F14"/>
    <w:rsid w:val="007D6F28"/>
    <w:rsid w:val="007D7437"/>
    <w:rsid w:val="007E3441"/>
    <w:rsid w:val="007E6CBF"/>
    <w:rsid w:val="007E7FFD"/>
    <w:rsid w:val="007F20F0"/>
    <w:rsid w:val="007F2829"/>
    <w:rsid w:val="007F7891"/>
    <w:rsid w:val="008016B6"/>
    <w:rsid w:val="00803D77"/>
    <w:rsid w:val="00806F24"/>
    <w:rsid w:val="00816D0B"/>
    <w:rsid w:val="00817236"/>
    <w:rsid w:val="008237AA"/>
    <w:rsid w:val="008249A2"/>
    <w:rsid w:val="00833186"/>
    <w:rsid w:val="0083501D"/>
    <w:rsid w:val="00837D82"/>
    <w:rsid w:val="00854531"/>
    <w:rsid w:val="00860BCE"/>
    <w:rsid w:val="008805FF"/>
    <w:rsid w:val="00883D9F"/>
    <w:rsid w:val="0089768C"/>
    <w:rsid w:val="008B1A23"/>
    <w:rsid w:val="008B4EF0"/>
    <w:rsid w:val="008B4FB9"/>
    <w:rsid w:val="008B5992"/>
    <w:rsid w:val="008B7D3F"/>
    <w:rsid w:val="008C0694"/>
    <w:rsid w:val="008D3236"/>
    <w:rsid w:val="008D4E0D"/>
    <w:rsid w:val="008D4F1F"/>
    <w:rsid w:val="008D740E"/>
    <w:rsid w:val="008E0184"/>
    <w:rsid w:val="008E0C2F"/>
    <w:rsid w:val="008E6604"/>
    <w:rsid w:val="00900BCA"/>
    <w:rsid w:val="00904CC7"/>
    <w:rsid w:val="009058D2"/>
    <w:rsid w:val="00906362"/>
    <w:rsid w:val="00924048"/>
    <w:rsid w:val="00924680"/>
    <w:rsid w:val="00932FDD"/>
    <w:rsid w:val="0094006A"/>
    <w:rsid w:val="00942E4A"/>
    <w:rsid w:val="0094617D"/>
    <w:rsid w:val="00946D99"/>
    <w:rsid w:val="00955A65"/>
    <w:rsid w:val="00960580"/>
    <w:rsid w:val="00962F1B"/>
    <w:rsid w:val="00967B1B"/>
    <w:rsid w:val="00967EC7"/>
    <w:rsid w:val="009717D5"/>
    <w:rsid w:val="00974B42"/>
    <w:rsid w:val="00974D54"/>
    <w:rsid w:val="00984945"/>
    <w:rsid w:val="00986A1B"/>
    <w:rsid w:val="00992B62"/>
    <w:rsid w:val="009A0F42"/>
    <w:rsid w:val="009B04F6"/>
    <w:rsid w:val="009B69DB"/>
    <w:rsid w:val="009B69EB"/>
    <w:rsid w:val="009C0FCE"/>
    <w:rsid w:val="009C759A"/>
    <w:rsid w:val="009C78B8"/>
    <w:rsid w:val="009D1747"/>
    <w:rsid w:val="009D60E2"/>
    <w:rsid w:val="009E3EAA"/>
    <w:rsid w:val="009F00A0"/>
    <w:rsid w:val="009F5B43"/>
    <w:rsid w:val="009F631E"/>
    <w:rsid w:val="009F71E2"/>
    <w:rsid w:val="00A02D52"/>
    <w:rsid w:val="00A038DD"/>
    <w:rsid w:val="00A133B4"/>
    <w:rsid w:val="00A148D1"/>
    <w:rsid w:val="00A21782"/>
    <w:rsid w:val="00A2286F"/>
    <w:rsid w:val="00A24AED"/>
    <w:rsid w:val="00A350A3"/>
    <w:rsid w:val="00A454C5"/>
    <w:rsid w:val="00A4563B"/>
    <w:rsid w:val="00A46469"/>
    <w:rsid w:val="00A47BE1"/>
    <w:rsid w:val="00A501A9"/>
    <w:rsid w:val="00A53FF6"/>
    <w:rsid w:val="00A644FA"/>
    <w:rsid w:val="00A667B3"/>
    <w:rsid w:val="00A80F4F"/>
    <w:rsid w:val="00A8164B"/>
    <w:rsid w:val="00A96094"/>
    <w:rsid w:val="00AA2555"/>
    <w:rsid w:val="00AA3366"/>
    <w:rsid w:val="00AB092B"/>
    <w:rsid w:val="00AB1482"/>
    <w:rsid w:val="00AB553A"/>
    <w:rsid w:val="00AB6490"/>
    <w:rsid w:val="00AD04A8"/>
    <w:rsid w:val="00AD0DC4"/>
    <w:rsid w:val="00AD27C0"/>
    <w:rsid w:val="00AD2E9B"/>
    <w:rsid w:val="00AE4B24"/>
    <w:rsid w:val="00AF02EB"/>
    <w:rsid w:val="00AF11C4"/>
    <w:rsid w:val="00AF449C"/>
    <w:rsid w:val="00B04564"/>
    <w:rsid w:val="00B05A78"/>
    <w:rsid w:val="00B10EDA"/>
    <w:rsid w:val="00B364CE"/>
    <w:rsid w:val="00B368C1"/>
    <w:rsid w:val="00B46046"/>
    <w:rsid w:val="00B5223A"/>
    <w:rsid w:val="00B55C23"/>
    <w:rsid w:val="00B56474"/>
    <w:rsid w:val="00B57B14"/>
    <w:rsid w:val="00B642BA"/>
    <w:rsid w:val="00B67391"/>
    <w:rsid w:val="00B764F6"/>
    <w:rsid w:val="00B76742"/>
    <w:rsid w:val="00B770F4"/>
    <w:rsid w:val="00B81362"/>
    <w:rsid w:val="00B819F8"/>
    <w:rsid w:val="00B84CE1"/>
    <w:rsid w:val="00B876DB"/>
    <w:rsid w:val="00B87B1E"/>
    <w:rsid w:val="00B87B97"/>
    <w:rsid w:val="00B92371"/>
    <w:rsid w:val="00BA1672"/>
    <w:rsid w:val="00BB4C18"/>
    <w:rsid w:val="00BD2EC8"/>
    <w:rsid w:val="00BD5404"/>
    <w:rsid w:val="00BE59CC"/>
    <w:rsid w:val="00BF29EE"/>
    <w:rsid w:val="00BF346E"/>
    <w:rsid w:val="00C03AE0"/>
    <w:rsid w:val="00C247ED"/>
    <w:rsid w:val="00C27BF6"/>
    <w:rsid w:val="00C30B2D"/>
    <w:rsid w:val="00C31F3B"/>
    <w:rsid w:val="00C42510"/>
    <w:rsid w:val="00C44A97"/>
    <w:rsid w:val="00C51085"/>
    <w:rsid w:val="00C533C5"/>
    <w:rsid w:val="00C60804"/>
    <w:rsid w:val="00C63089"/>
    <w:rsid w:val="00C75412"/>
    <w:rsid w:val="00C754E8"/>
    <w:rsid w:val="00C84BF1"/>
    <w:rsid w:val="00C8732A"/>
    <w:rsid w:val="00C87DFA"/>
    <w:rsid w:val="00C95222"/>
    <w:rsid w:val="00CA09BE"/>
    <w:rsid w:val="00CB6E96"/>
    <w:rsid w:val="00CC2B2F"/>
    <w:rsid w:val="00CD3C3E"/>
    <w:rsid w:val="00CD553F"/>
    <w:rsid w:val="00CD66F3"/>
    <w:rsid w:val="00CE177B"/>
    <w:rsid w:val="00CE24C6"/>
    <w:rsid w:val="00CE38ED"/>
    <w:rsid w:val="00CE65F4"/>
    <w:rsid w:val="00CF664E"/>
    <w:rsid w:val="00CF6972"/>
    <w:rsid w:val="00D01EF4"/>
    <w:rsid w:val="00D04EC8"/>
    <w:rsid w:val="00D15FDB"/>
    <w:rsid w:val="00D333E1"/>
    <w:rsid w:val="00D346D7"/>
    <w:rsid w:val="00D463C2"/>
    <w:rsid w:val="00D46AB9"/>
    <w:rsid w:val="00D46DDC"/>
    <w:rsid w:val="00D50FEB"/>
    <w:rsid w:val="00D511D2"/>
    <w:rsid w:val="00D51C3C"/>
    <w:rsid w:val="00D60CF0"/>
    <w:rsid w:val="00D60E53"/>
    <w:rsid w:val="00D64BDF"/>
    <w:rsid w:val="00D7040F"/>
    <w:rsid w:val="00D738EB"/>
    <w:rsid w:val="00D8008E"/>
    <w:rsid w:val="00D87FCB"/>
    <w:rsid w:val="00D90B57"/>
    <w:rsid w:val="00D9136C"/>
    <w:rsid w:val="00D95283"/>
    <w:rsid w:val="00DA1D47"/>
    <w:rsid w:val="00DA684B"/>
    <w:rsid w:val="00DC5C7D"/>
    <w:rsid w:val="00DD3613"/>
    <w:rsid w:val="00DE4A0E"/>
    <w:rsid w:val="00DE6339"/>
    <w:rsid w:val="00DE6B37"/>
    <w:rsid w:val="00DF2C53"/>
    <w:rsid w:val="00E03544"/>
    <w:rsid w:val="00E104F6"/>
    <w:rsid w:val="00E1478E"/>
    <w:rsid w:val="00E24473"/>
    <w:rsid w:val="00E263DC"/>
    <w:rsid w:val="00E4168F"/>
    <w:rsid w:val="00E45FC1"/>
    <w:rsid w:val="00E65AE1"/>
    <w:rsid w:val="00E90836"/>
    <w:rsid w:val="00E92E8D"/>
    <w:rsid w:val="00E94F21"/>
    <w:rsid w:val="00EA4126"/>
    <w:rsid w:val="00EB6243"/>
    <w:rsid w:val="00EB6945"/>
    <w:rsid w:val="00EB69CE"/>
    <w:rsid w:val="00EB6C32"/>
    <w:rsid w:val="00ED15D6"/>
    <w:rsid w:val="00ED2D8E"/>
    <w:rsid w:val="00ED5797"/>
    <w:rsid w:val="00ED7FCF"/>
    <w:rsid w:val="00EE123F"/>
    <w:rsid w:val="00EE65AE"/>
    <w:rsid w:val="00EE6830"/>
    <w:rsid w:val="00EE7144"/>
    <w:rsid w:val="00EF6412"/>
    <w:rsid w:val="00F013E3"/>
    <w:rsid w:val="00F03BD9"/>
    <w:rsid w:val="00F12B1E"/>
    <w:rsid w:val="00F3046E"/>
    <w:rsid w:val="00F350F4"/>
    <w:rsid w:val="00F35157"/>
    <w:rsid w:val="00F40894"/>
    <w:rsid w:val="00F5734B"/>
    <w:rsid w:val="00F65CDA"/>
    <w:rsid w:val="00F6600B"/>
    <w:rsid w:val="00F707E7"/>
    <w:rsid w:val="00F71553"/>
    <w:rsid w:val="00F80590"/>
    <w:rsid w:val="00F909DE"/>
    <w:rsid w:val="00F91F3C"/>
    <w:rsid w:val="00F9434B"/>
    <w:rsid w:val="00F9452B"/>
    <w:rsid w:val="00F9632B"/>
    <w:rsid w:val="00FB14DA"/>
    <w:rsid w:val="00FB15DE"/>
    <w:rsid w:val="00FB3D43"/>
    <w:rsid w:val="00FC40D4"/>
    <w:rsid w:val="00FC7C8F"/>
    <w:rsid w:val="00FD6F99"/>
    <w:rsid w:val="00FE389A"/>
    <w:rsid w:val="00FE3C86"/>
    <w:rsid w:val="00FE4F98"/>
    <w:rsid w:val="00FE5117"/>
    <w:rsid w:val="00FE6B3E"/>
    <w:rsid w:val="00FE71EE"/>
    <w:rsid w:val="00FF1471"/>
    <w:rsid w:val="00FF6C30"/>
    <w:rsid w:val="230032A4"/>
    <w:rsid w:val="29DD0C43"/>
    <w:rsid w:val="4049D558"/>
    <w:rsid w:val="4F70075C"/>
    <w:rsid w:val="68728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783EE1"/>
  <w15:chartTrackingRefBased/>
  <w15:docId w15:val="{5C33D6F4-BE30-4D92-B4E2-E002450F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237A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237AA"/>
    <w:rPr>
      <w:rFonts w:ascii="Tahoma" w:eastAsia="Tahoma" w:hAnsi="Tahoma" w:cs="Tahoma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823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Points,Liste Paragraf,Listenabsatz1,Bullet List Paragraph,List Paragraph1,Level 1 Bullet,lp1,Dot pt,F5 List Paragraph,No Spacing1,List Paragraph Char Char Char,Indicator Text,Numbered Para 1,Colorful List - Accent 11,Bullet 1,列出段落"/>
    <w:basedOn w:val="Normalny"/>
    <w:link w:val="AkapitzlistZnak"/>
    <w:uiPriority w:val="34"/>
    <w:qFormat/>
    <w:rsid w:val="008237AA"/>
    <w:pPr>
      <w:ind w:left="720"/>
      <w:contextualSpacing/>
    </w:pPr>
  </w:style>
  <w:style w:type="character" w:customStyle="1" w:styleId="AkapitzlistZnak">
    <w:name w:val="Akapit z listą Znak"/>
    <w:aliases w:val="Bullet Points Znak,Liste Paragraf Znak,Listenabsatz1 Znak,Bullet List Paragraph Znak,List Paragraph1 Znak,Level 1 Bullet Znak,lp1 Znak,Dot pt Znak,F5 List Paragraph Znak,No Spacing1 Znak,List Paragraph Char Char Char Znak,列出段落 Znak"/>
    <w:link w:val="Akapitzlist"/>
    <w:uiPriority w:val="34"/>
    <w:qFormat/>
    <w:locked/>
    <w:rsid w:val="008237AA"/>
  </w:style>
  <w:style w:type="character" w:customStyle="1" w:styleId="jlqj4b">
    <w:name w:val="jlqj4b"/>
    <w:basedOn w:val="Domylnaczcionkaakapitu"/>
    <w:rsid w:val="008237AA"/>
  </w:style>
  <w:style w:type="character" w:customStyle="1" w:styleId="viiyi">
    <w:name w:val="viiyi"/>
    <w:basedOn w:val="Domylnaczcionkaakapitu"/>
    <w:rsid w:val="008237A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7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7A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9FE"/>
  </w:style>
  <w:style w:type="paragraph" w:styleId="Stopka">
    <w:name w:val="footer"/>
    <w:basedOn w:val="Normalny"/>
    <w:link w:val="StopkaZnak"/>
    <w:uiPriority w:val="99"/>
    <w:semiHidden/>
    <w:unhideWhenUsed/>
    <w:rsid w:val="001D5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69FE"/>
  </w:style>
  <w:style w:type="paragraph" w:styleId="Poprawka">
    <w:name w:val="Revision"/>
    <w:hidden/>
    <w:uiPriority w:val="99"/>
    <w:semiHidden/>
    <w:rsid w:val="008C06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5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8D2"/>
    <w:rPr>
      <w:b/>
      <w:bCs/>
      <w:sz w:val="20"/>
      <w:szCs w:val="20"/>
    </w:rPr>
  </w:style>
  <w:style w:type="character" w:customStyle="1" w:styleId="Wzmianka1">
    <w:name w:val="Wzmianka1"/>
    <w:basedOn w:val="Domylnaczcionkaakapitu"/>
    <w:uiPriority w:val="99"/>
    <w:unhideWhenUsed/>
    <w:rsid w:val="009058D2"/>
    <w:rPr>
      <w:color w:val="2B579A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71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1C3972EBC674CAEBAAFF9C510A076" ma:contentTypeVersion="12" ma:contentTypeDescription="Create a new document." ma:contentTypeScope="" ma:versionID="82e08e8b674d51e1f23b8ceef7b69d9d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ca9300bd40fda5c7e35fdc997551b5fc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392423-18D7-42A1-A666-6AF4AF7668D3}"/>
</file>

<file path=customXml/itemProps2.xml><?xml version="1.0" encoding="utf-8"?>
<ds:datastoreItem xmlns:ds="http://schemas.openxmlformats.org/officeDocument/2006/customXml" ds:itemID="{0AFCB2BE-1F6A-489A-ABAD-538A13758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5149F-EEBC-48F9-BDB5-432A7CFF8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4EDF6F-A007-4461-A73D-68D859591C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1523</Words>
  <Characters>9144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Khutsishvili</dc:creator>
  <cp:keywords/>
  <dc:description/>
  <cp:lastModifiedBy>Justyna Kucuk</cp:lastModifiedBy>
  <cp:revision>2</cp:revision>
  <dcterms:created xsi:type="dcterms:W3CDTF">2022-08-22T05:10:00Z</dcterms:created>
  <dcterms:modified xsi:type="dcterms:W3CDTF">2022-08-22T05:10:00Z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</Properties>
</file>