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0957" w:rsidR="00BF748E" w:rsidP="00917FCC" w:rsidRDefault="00187C80" w14:paraId="3C6E1F83" w14:textId="08142451">
      <w:pPr>
        <w:shd w:val="clear" w:color="auto" w:fill="FFFFFF"/>
        <w:spacing w:line="240" w:lineRule="auto"/>
        <w:jc w:val="both"/>
        <w:rPr>
          <w:rFonts w:ascii="Sylfaen" w:hAnsi="Sylfaen" w:eastAsia="Times New Roman" w:cs="Arial"/>
          <w:color w:val="222222"/>
          <w:sz w:val="24"/>
          <w:szCs w:val="24"/>
          <w:lang w:val="en-US"/>
        </w:rPr>
      </w:pPr>
      <w:r w:rsidRPr="00CC0957">
        <w:rPr>
          <w:rFonts w:ascii="Sylfaen" w:hAnsi="Sylfaen" w:eastAsia="Times New Roman" w:cs="Arial"/>
          <w:color w:val="222222"/>
          <w:sz w:val="24"/>
          <w:szCs w:val="24"/>
          <w:lang w:val="ka-GE"/>
        </w:rPr>
        <w:t>თქვენს კითხვებზე პასუხები მო</w:t>
      </w:r>
      <w:r w:rsidRPr="00CC0957" w:rsidR="008E302E">
        <w:rPr>
          <w:rFonts w:ascii="Sylfaen" w:hAnsi="Sylfaen" w:eastAsia="Times New Roman" w:cs="Arial"/>
          <w:color w:val="222222"/>
          <w:sz w:val="24"/>
          <w:szCs w:val="24"/>
          <w:lang w:val="ka-GE"/>
        </w:rPr>
        <w:t>ცემულია ქვემოთ:</w:t>
      </w:r>
    </w:p>
    <w:p w:rsidRPr="00CC0957" w:rsidR="00BF748E" w:rsidP="00917FCC" w:rsidRDefault="00BF748E" w14:paraId="67BBBCB4" w14:textId="00574447">
      <w:pPr>
        <w:shd w:val="clear" w:color="auto" w:fill="FFFFFF"/>
        <w:spacing w:line="240" w:lineRule="auto"/>
        <w:jc w:val="both"/>
        <w:rPr>
          <w:rFonts w:ascii="Sylfaen" w:hAnsi="Sylfaen" w:eastAsia="Times New Roman" w:cs="Arial"/>
          <w:i/>
          <w:iCs/>
          <w:color w:val="222222"/>
          <w:sz w:val="24"/>
          <w:szCs w:val="24"/>
          <w:lang w:val="en-US"/>
        </w:rPr>
      </w:pPr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1)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საინფორმაციო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ბროშურაში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მითითებულია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რომ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მომსახურების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გაწევა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მოხდება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ნებისმიერ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დროს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25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აპრილიდან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- 31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დეკემბრამდე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როგორ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ვიქცევით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იმ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შემთვევაში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თუ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იმ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თარიღებში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როდესაც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თქვენ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დაგეგმავთ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ღონისძიებას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,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უკვე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გაყიდული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გვექნება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ოთახები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ან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</w:rPr>
        <w:t>დარბაზი</w:t>
      </w:r>
      <w:proofErr w:type="spellEnd"/>
      <w:r w:rsidRPr="00CC0957">
        <w:rPr>
          <w:rFonts w:ascii="Sylfaen" w:hAnsi="Sylfaen" w:eastAsia="Times New Roman" w:cs="Segoe UI"/>
          <w:b/>
          <w:bCs/>
          <w:color w:val="222222"/>
          <w:sz w:val="24"/>
          <w:szCs w:val="24"/>
          <w:lang w:val="en-US"/>
        </w:rPr>
        <w:t>?</w:t>
      </w:r>
      <w:r w:rsidRPr="00CC0957">
        <w:rPr>
          <w:rFonts w:ascii="Sylfaen" w:hAnsi="Sylfaen" w:eastAsia="Times New Roman" w:cs="Segoe UI"/>
          <w:color w:val="222222"/>
          <w:sz w:val="24"/>
          <w:szCs w:val="24"/>
          <w:lang w:val="en-US"/>
        </w:rPr>
        <w:t xml:space="preserve"> - </w:t>
      </w:r>
      <w:r w:rsidRPr="00CC0957" w:rsidR="00DD0C50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თქვენი სასტუმროს შერჩევის შემთხვევაში</w:t>
      </w:r>
      <w:r w:rsidRPr="00CC0957">
        <w:rPr>
          <w:rFonts w:ascii="Sylfaen" w:hAnsi="Sylfaen" w:eastAsia="Times New Roman" w:cs="Segoe UI"/>
          <w:i/>
          <w:iCs/>
          <w:color w:val="222222"/>
          <w:sz w:val="24"/>
          <w:szCs w:val="24"/>
          <w:lang w:val="en-US"/>
        </w:rPr>
        <w:t xml:space="preserve">, </w:t>
      </w:r>
      <w:r w:rsidRPr="00CC0957" w:rsidR="00047AF4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ჩვენ ყველა ღონისძიების თარიღს </w:t>
      </w:r>
      <w:r w:rsidRPr="00CC0957" w:rsidR="00D97C39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შევათანხმებთ </w:t>
      </w:r>
      <w:r w:rsidRPr="00CC0957" w:rsidR="00012305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თქვენთან </w:t>
      </w:r>
      <w:r w:rsidRPr="00CC0957" w:rsidR="00D97C39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წი</w:t>
      </w:r>
      <w:r w:rsidRPr="00CC0957" w:rsidR="00FE3403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ნასწარ</w:t>
      </w:r>
      <w:r w:rsidRPr="00CC0957" w:rsidR="00065BE9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 2-3 </w:t>
      </w:r>
      <w:r w:rsidRPr="00CC0957" w:rsidR="00F21233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კვირით ადრე</w:t>
      </w:r>
      <w:r w:rsidRPr="00CC0957" w:rsidR="00B137BB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, თუ სასტუმრო </w:t>
      </w:r>
      <w:r w:rsidRPr="00CC0957" w:rsidR="00012305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მაინც </w:t>
      </w:r>
      <w:r w:rsidRPr="00CC0957" w:rsidR="00B137BB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დაკავებული იქნება, მაშინ </w:t>
      </w:r>
      <w:r w:rsidRPr="00CC0957" w:rsidR="00F94A61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თქვენ ვერ შეძლებთ მომსახურების უზრუნველყოფას კონკრეტული ღონისძიებისთვის</w:t>
      </w:r>
      <w:r w:rsidRPr="00CC0957">
        <w:rPr>
          <w:rFonts w:ascii="Sylfaen" w:hAnsi="Sylfaen" w:eastAsia="Times New Roman" w:cs="Segoe UI"/>
          <w:i/>
          <w:iCs/>
          <w:color w:val="222222"/>
          <w:sz w:val="24"/>
          <w:szCs w:val="24"/>
          <w:lang w:val="en-US"/>
        </w:rPr>
        <w:t>;</w:t>
      </w:r>
    </w:p>
    <w:p w:rsidRPr="00574A06" w:rsidR="00BF748E" w:rsidP="293893DF" w:rsidRDefault="00BF748E" w14:paraId="3592C3C2" w14:textId="532F3BC9">
      <w:pPr>
        <w:shd w:val="clear" w:color="auto" w:fill="FFFFFF" w:themeFill="background1"/>
        <w:spacing w:line="240" w:lineRule="auto"/>
        <w:jc w:val="both"/>
        <w:rPr>
          <w:rFonts w:ascii="Sylfaen" w:hAnsi="Sylfaen" w:eastAsia="Times New Roman" w:cs="Arial"/>
          <w:i w:val="1"/>
          <w:iCs w:val="1"/>
          <w:color w:val="222222"/>
          <w:sz w:val="24"/>
          <w:szCs w:val="24"/>
          <w:lang w:val="ka-GE"/>
        </w:rPr>
      </w:pPr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2) 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გაუქმების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პირობები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,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რომელიც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მითითებულია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(1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კვირიდან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48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საათამდე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),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შესაძლებელია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მხოლოდ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1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ოთახის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შემთვევაში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.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სხვა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შემთხვევაში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, 5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ოთახზე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მეტი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ჯავშნის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შემთხვევაში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,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ყველაზე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მეტად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მოქნილი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გაუქმების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პირობა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,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რაც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შეგვიძლია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შემოგთავაზოთ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არის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2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კვირით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ადრე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.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იქნება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ეს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თქვენთვის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 </w:t>
      </w:r>
      <w:proofErr w:type="spellStart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>მისაღები</w:t>
      </w:r>
      <w:proofErr w:type="spellEnd"/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en-US"/>
        </w:rPr>
        <w:t xml:space="preserve">? </w:t>
      </w:r>
      <w:r w:rsidRPr="293893DF" w:rsidR="00BF748E">
        <w:rPr>
          <w:rFonts w:ascii="Sylfaen" w:hAnsi="Sylfaen" w:eastAsia="Times New Roman" w:cs="Segoe UI"/>
          <w:color w:val="222222"/>
          <w:sz w:val="24"/>
          <w:szCs w:val="24"/>
          <w:lang w:val="en-US"/>
        </w:rPr>
        <w:t>- </w:t>
      </w:r>
      <w:r w:rsidRPr="293893DF" w:rsidR="00366986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განაცხადის ფორმაში</w:t>
      </w:r>
      <w:r w:rsidRPr="293893DF" w:rsidR="00787128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თქვენ შეგიძლიათ განსაზღვროთ </w:t>
      </w:r>
      <w:r w:rsidRPr="293893DF" w:rsidR="0011132C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თქვენი გაუქმების პოლიტიკა</w:t>
      </w:r>
      <w:r w:rsidRPr="293893DF" w:rsidR="00BF748E">
        <w:rPr>
          <w:rFonts w:ascii="Sylfaen" w:hAnsi="Sylfaen" w:eastAsia="Times New Roman" w:cs="Arial"/>
          <w:i w:val="1"/>
          <w:iCs w:val="1"/>
          <w:color w:val="222222"/>
          <w:sz w:val="24"/>
          <w:szCs w:val="24"/>
          <w:lang w:val="en-US"/>
        </w:rPr>
        <w:t xml:space="preserve">. </w:t>
      </w:r>
      <w:r w:rsidRPr="293893DF" w:rsidR="00B510FA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გაუქმების პოლიტიკა წარმოადგენს სასტუმროს შერჩევის ერთ-ერთ კრიტერიუმს. </w:t>
      </w:r>
      <w:r w:rsidRPr="293893DF" w:rsidR="004F4138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სასტუმრო</w:t>
      </w:r>
      <w:r w:rsidRPr="293893DF" w:rsidR="00CB5D62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,</w:t>
      </w:r>
      <w:r w:rsidRPr="293893DF" w:rsidR="004F4138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</w:t>
      </w:r>
      <w:r w:rsidRPr="293893DF" w:rsidR="00870244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ყველაზე მოსახერხებელი გაუქმების პოლიტიკით</w:t>
      </w:r>
      <w:r w:rsidRPr="293893DF" w:rsidR="00CB5D62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,</w:t>
      </w:r>
      <w:r w:rsidRPr="293893DF" w:rsidR="00870244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</w:t>
      </w:r>
      <w:r w:rsidRPr="293893DF" w:rsidR="00A4652A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იქნება </w:t>
      </w:r>
      <w:r w:rsidRPr="293893DF" w:rsidR="00CB5D62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შერჩეული </w:t>
      </w:r>
      <w:r w:rsidRPr="293893DF" w:rsidR="004F60A0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მომსახურების მოსაწოდებლად. </w:t>
      </w:r>
      <w:r w:rsidRPr="293893DF" w:rsidR="00BF748E">
        <w:rPr>
          <w:rFonts w:ascii="Sylfaen" w:hAnsi="Sylfaen" w:eastAsia="Times New Roman" w:cs="Arial"/>
          <w:b w:val="1"/>
          <w:bCs w:val="1"/>
          <w:color w:val="222222"/>
          <w:sz w:val="24"/>
          <w:szCs w:val="24"/>
          <w:lang w:val="ka-GE"/>
        </w:rPr>
        <w:t>3) </w:t>
      </w:r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ka-GE"/>
        </w:rPr>
        <w:t>არსად არ არის მითითებული თქვენი მხრიდან გადახდის ვადები და პირობები</w:t>
      </w:r>
      <w:r w:rsidRPr="293893DF" w:rsidR="00BF748E">
        <w:rPr>
          <w:rFonts w:ascii="Sylfaen" w:hAnsi="Sylfaen" w:eastAsia="Times New Roman" w:cs="Segoe UI"/>
          <w:color w:val="222222"/>
          <w:sz w:val="24"/>
          <w:szCs w:val="24"/>
          <w:lang w:val="ka-GE"/>
        </w:rPr>
        <w:t xml:space="preserve"> - </w:t>
      </w:r>
      <w:r w:rsidRPr="293893DF" w:rsidR="00CC0957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ანგარიშსწორება ხდება </w:t>
      </w:r>
      <w:r w:rsidRPr="293893DF" w:rsidR="00F45251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მომსახურების მოწოდების შემდგომ </w:t>
      </w:r>
      <w:r w:rsidRPr="293893DF" w:rsidR="00BF748E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(</w:t>
      </w:r>
      <w:r w:rsidRPr="293893DF" w:rsidR="009932E6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წ</w:t>
      </w:r>
      <w:r w:rsidRPr="293893DF" w:rsidR="002D770D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ინასწარი </w:t>
      </w:r>
      <w:r w:rsidRPr="293893DF" w:rsidR="006E1A4D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გადახდა</w:t>
      </w:r>
      <w:r w:rsidRPr="293893DF" w:rsidR="00DE657C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არის შესაძლებელი</w:t>
      </w:r>
      <w:r w:rsidRPr="293893DF" w:rsidR="006E2870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, </w:t>
      </w:r>
      <w:r w:rsidRPr="293893DF" w:rsidR="000F3895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ღონისძიების ინვოისის </w:t>
      </w:r>
      <w:r w:rsidRPr="293893DF" w:rsidR="006E2870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მთლიანი ხარჯის </w:t>
      </w:r>
      <w:r w:rsidRPr="293893DF" w:rsidR="00BF748E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არაუმეტეს 30 % ისა) </w:t>
      </w:r>
      <w:r w:rsidRPr="293893DF" w:rsidR="00727E1E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ყველა გადასახადი </w:t>
      </w:r>
      <w:r w:rsidRPr="293893DF" w:rsidR="000976EB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უნდა იყოს მითითებული ინვოისში</w:t>
      </w:r>
      <w:r w:rsidRPr="293893DF" w:rsidR="00BF748E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.</w:t>
      </w:r>
    </w:p>
    <w:p w:rsidRPr="00574A06" w:rsidR="00BF748E" w:rsidP="00917FCC" w:rsidRDefault="00BF748E" w14:paraId="5A6CAF15" w14:textId="0A65CAAF">
      <w:pPr>
        <w:shd w:val="clear" w:color="auto" w:fill="FFFFFF"/>
        <w:spacing w:line="240" w:lineRule="auto"/>
        <w:jc w:val="both"/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</w:pPr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4) „კომპიუტერულ</w:t>
      </w:r>
      <w:r w:rsidRPr="003A11B4" w:rsidR="001930FE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ი</w:t>
      </w:r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 აღჭურვილობა, ფიჭურ</w:t>
      </w:r>
      <w:r w:rsidRPr="003A11B4" w:rsidR="001930FE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ი</w:t>
      </w:r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 კავშირგაბმულობა და პროგრამულ</w:t>
      </w:r>
      <w:r w:rsidRPr="003A11B4" w:rsidR="00C05B32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ი   უ</w:t>
      </w:r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ზრუნველყოფა (ვორდის პროცესორი, </w:t>
      </w:r>
      <w:proofErr w:type="spellStart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სფრედშითი</w:t>
      </w:r>
      <w:proofErr w:type="spellEnd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 და </w:t>
      </w:r>
      <w:proofErr w:type="spellStart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ფაუერ</w:t>
      </w:r>
      <w:proofErr w:type="spellEnd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 </w:t>
      </w:r>
      <w:proofErr w:type="spellStart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ფოინთი</w:t>
      </w:r>
      <w:proofErr w:type="spellEnd"/>
      <w:r w:rsidRP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)“.</w:t>
      </w:r>
      <w:r w:rsidR="005225ED">
        <w:rPr>
          <w:rFonts w:ascii="Sylfaen" w:hAnsi="Sylfaen" w:eastAsia="Times New Roman" w:cs="Segoe UI"/>
          <w:color w:val="222222"/>
          <w:sz w:val="24"/>
          <w:szCs w:val="24"/>
          <w:lang w:val="ka-GE"/>
        </w:rPr>
        <w:t xml:space="preserve"> </w:t>
      </w:r>
      <w:r w:rsidRPr="005225ED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სამწუხ</w:t>
      </w:r>
      <w:r w:rsidRPr="005225ED" w:rsidR="003A11B4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აროდ</w:t>
      </w:r>
      <w:r w:rsidRPr="005225ED">
        <w:rPr>
          <w:rFonts w:ascii="Sylfaen" w:hAnsi="Sylfaen" w:eastAsia="Times New Roman" w:cs="Segoe UI"/>
          <w:b/>
          <w:bCs/>
          <w:color w:val="222222"/>
          <w:sz w:val="24"/>
          <w:szCs w:val="24"/>
          <w:lang w:val="ka-GE"/>
        </w:rPr>
        <w:t>, არ გვაქვს ინფორმაცია, თუ რა არის ვორდის პროცესორი და სფრედშითი. თუ შეგიძლიათ რომ განგვიმარტოთ.</w:t>
      </w:r>
      <w:r w:rsidRPr="00574A06">
        <w:rPr>
          <w:rFonts w:ascii="Sylfaen" w:hAnsi="Sylfaen" w:eastAsia="Times New Roman" w:cs="Segoe UI"/>
          <w:color w:val="222222"/>
          <w:sz w:val="24"/>
          <w:szCs w:val="24"/>
          <w:lang w:val="ka-GE"/>
        </w:rPr>
        <w:t xml:space="preserve"> - </w:t>
      </w:r>
      <w:r w:rsidR="000737EC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თუ იმ ღონისძიებას, რომელსაც თქვენ </w:t>
      </w:r>
      <w:proofErr w:type="spellStart"/>
      <w:r w:rsidR="000737EC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უზრუნველყოფთ</w:t>
      </w:r>
      <w:proofErr w:type="spellEnd"/>
      <w:r w:rsidR="00351199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 ჩვენთვის</w:t>
      </w:r>
      <w:r w:rsidR="000737EC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,</w:t>
      </w:r>
      <w:r w:rsidR="00351199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 სჭირდება პროექტორი და კომპიუტერი ტრენინგების ჩასატარებლად</w:t>
      </w:r>
      <w:r w:rsidRPr="00574A06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, </w:t>
      </w:r>
      <w:r w:rsidR="00216588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მაშინ კომპიუტერში უნდა იყოს დაყენებული </w:t>
      </w:r>
      <w:r w:rsidRPr="00574A06" w:rsidR="00216588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>Microsoft</w:t>
      </w:r>
      <w:r w:rsidR="00216588">
        <w:rPr>
          <w:rFonts w:ascii="Sylfaen" w:hAnsi="Sylfaen" w:eastAsia="Times New Roman" w:cs="Segoe UI"/>
          <w:i/>
          <w:iCs/>
          <w:color w:val="222222"/>
          <w:sz w:val="24"/>
          <w:szCs w:val="24"/>
          <w:lang w:val="ka-GE"/>
        </w:rPr>
        <w:t xml:space="preserve">-ის ის შესაფერისი პროგრამები, რაც საჭირო იქნება პრეზენტაციებისა თუ სხვა მასალის სადემონსტრაციოდ. </w:t>
      </w:r>
    </w:p>
    <w:p w:rsidRPr="005B0AFC" w:rsidR="00BF748E" w:rsidP="293893DF" w:rsidRDefault="00BF748E" w14:paraId="1685AF05" w14:textId="79689352">
      <w:pPr>
        <w:shd w:val="clear" w:color="auto" w:fill="FFFFFF" w:themeFill="background1"/>
        <w:spacing w:line="240" w:lineRule="auto"/>
        <w:jc w:val="both"/>
        <w:rPr>
          <w:rFonts w:ascii="Sylfaen" w:hAnsi="Sylfaen" w:eastAsia="Times New Roman" w:cs="Arial"/>
          <w:i w:val="1"/>
          <w:iCs w:val="1"/>
          <w:color w:val="222222"/>
          <w:sz w:val="24"/>
          <w:szCs w:val="24"/>
          <w:lang w:val="ka-GE"/>
        </w:rPr>
      </w:pPr>
      <w:r w:rsidRPr="293893DF" w:rsidR="00BF748E">
        <w:rPr>
          <w:rFonts w:ascii="Sylfaen" w:hAnsi="Sylfaen" w:eastAsia="Times New Roman" w:cs="Segoe UI"/>
          <w:b w:val="1"/>
          <w:bCs w:val="1"/>
          <w:color w:val="222222"/>
          <w:sz w:val="24"/>
          <w:szCs w:val="24"/>
          <w:lang w:val="ka-GE"/>
        </w:rPr>
        <w:t>5) მოცემულ ტენდერში მონაწილეობა და თუნდაც ტენდერის მოგება, თავის თავში არ ნიშნავს ჯავშნის დადასტურებას, ხომ?</w:t>
      </w:r>
      <w:r w:rsidRPr="293893DF" w:rsidR="00BF748E">
        <w:rPr>
          <w:rFonts w:ascii="Sylfaen" w:hAnsi="Sylfaen" w:eastAsia="Times New Roman" w:cs="Segoe UI"/>
          <w:color w:val="222222"/>
          <w:sz w:val="24"/>
          <w:szCs w:val="24"/>
          <w:lang w:val="ka-GE"/>
        </w:rPr>
        <w:t xml:space="preserve"> - </w:t>
      </w:r>
      <w:r w:rsidRPr="293893DF" w:rsidR="006670FC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ტენდერში გამარჯვება ნიშნავს, რომ </w:t>
      </w:r>
      <w:r w:rsidRPr="293893DF" w:rsidR="00221B70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ჩვენ დავჯავშნით</w:t>
      </w:r>
      <w:r w:rsidRPr="293893DF" w:rsidR="007A7650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თქვენს სასტუმროს </w:t>
      </w:r>
      <w:r w:rsidRPr="293893DF" w:rsidR="00F41D07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ყველა ჩვენი ღონისძიების ჩასატარებლად</w:t>
      </w:r>
      <w:r w:rsidRPr="293893DF" w:rsidR="00DF7BD9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 და განვათავსებთ ყველა მონაწილეს თქვენს სასტუმროში 2022 წლის განმავლობაში</w:t>
      </w:r>
      <w:r w:rsidRPr="293893DF" w:rsidR="00BF748E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. </w:t>
      </w:r>
      <w:r w:rsidRPr="293893DF" w:rsidR="001E4D31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 xml:space="preserve">ჯავშნები განხორციელდება </w:t>
      </w:r>
      <w:r w:rsidRPr="293893DF" w:rsidR="005B0AFC">
        <w:rPr>
          <w:rFonts w:ascii="Sylfaen" w:hAnsi="Sylfaen" w:eastAsia="Times New Roman" w:cs="Segoe UI"/>
          <w:i w:val="1"/>
          <w:iCs w:val="1"/>
          <w:color w:val="222222"/>
          <w:sz w:val="24"/>
          <w:szCs w:val="24"/>
          <w:lang w:val="ka-GE"/>
        </w:rPr>
        <w:t>ყოველი ღონისძიების დაგეგმვისას.</w:t>
      </w:r>
    </w:p>
    <w:p w:rsidRPr="00BA1F13" w:rsidR="00996251" w:rsidP="003A11B4" w:rsidRDefault="00E52A72" w14:paraId="2FFEDDB5" w14:textId="4F2F4503">
      <w:pPr>
        <w:shd w:val="clear" w:color="auto" w:fill="FFFFFF"/>
        <w:spacing w:after="0" w:line="240" w:lineRule="auto"/>
        <w:jc w:val="both"/>
        <w:rPr>
          <w:rFonts w:ascii="Sylfaen" w:hAnsi="Sylfaen" w:eastAsia="Times New Roman" w:cs="Arial"/>
          <w:color w:val="222222"/>
          <w:sz w:val="24"/>
          <w:szCs w:val="24"/>
          <w:lang w:val="ka-GE"/>
        </w:rPr>
      </w:pPr>
      <w:r w:rsidRPr="003C3361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 xml:space="preserve">6) </w:t>
      </w:r>
      <w:proofErr w:type="spellStart"/>
      <w:r w:rsidRPr="003C3361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>სააპლიკაციო</w:t>
      </w:r>
      <w:proofErr w:type="spellEnd"/>
      <w:r w:rsidRPr="003C3361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 xml:space="preserve"> ფორმაში მე-15 პუნქტში მითითებული პირობები ბუნდოვანია. კერძოდ: „ვაცხადებ, რომ ღირებულება მოიცავს ხელშემკვრელი ორგანოს მიერ გაწეული მომსახურების ყველა ხარჯს, რომელიც წარმოადგენს კონტრაქტორი მხარის მიერ შემოთავაზებული მომსახურების ნაწილს  (გადასახადები,  სავალდებულო სოციალური უსაფრთხოება, ჯანმ</w:t>
      </w:r>
      <w:r w:rsidR="00113A06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>რ</w:t>
      </w:r>
      <w:r w:rsidRPr="003C3361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>თელობასთან დაკავშირებული და საპენსიო</w:t>
      </w:r>
      <w:r w:rsidR="003C3361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 xml:space="preserve"> </w:t>
      </w:r>
      <w:r w:rsidRPr="002B2270" w:rsidR="002B2270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>შენატანები)“</w:t>
      </w:r>
      <w:r w:rsidR="002B2270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 xml:space="preserve"> </w:t>
      </w:r>
      <w:r w:rsidRPr="002B2270" w:rsidR="002B2270">
        <w:rPr>
          <w:rFonts w:ascii="Sylfaen" w:hAnsi="Sylfaen" w:eastAsia="Times New Roman" w:cs="Arial"/>
          <w:b/>
          <w:bCs/>
          <w:color w:val="222222"/>
          <w:sz w:val="24"/>
          <w:szCs w:val="24"/>
          <w:lang w:val="ka-GE"/>
        </w:rPr>
        <w:t xml:space="preserve">- საპენსიო შენატანების კავშირს მოცემული მომსახურების გაწევასთან ვერ ვხედავ. - </w:t>
      </w:r>
      <w:r w:rsidR="00AD2EBC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 xml:space="preserve">მოცემულ პარაგრაფში უმთავრესი არის ის, რომ </w:t>
      </w:r>
      <w:r w:rsidR="00B415F4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>თქვენ</w:t>
      </w:r>
      <w:r w:rsidR="009221CF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 xml:space="preserve">გან მითითებული </w:t>
      </w:r>
      <w:r w:rsidR="00AD2EBC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>ფასი</w:t>
      </w:r>
      <w:r w:rsidR="009221CF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 xml:space="preserve"> ინვოისში უნდა იყოს საბოლოო და არ მოითხოვდეს და</w:t>
      </w:r>
      <w:r w:rsidR="001102E1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 xml:space="preserve">მატებით </w:t>
      </w:r>
      <w:r w:rsidR="00F07233">
        <w:rPr>
          <w:rFonts w:ascii="Sylfaen" w:hAnsi="Sylfaen" w:eastAsia="Times New Roman" w:cs="Arial"/>
          <w:i/>
          <w:iCs/>
          <w:color w:val="222222"/>
          <w:sz w:val="24"/>
          <w:szCs w:val="24"/>
          <w:lang w:val="ka-GE"/>
        </w:rPr>
        <w:t>დარიცხვებს.</w:t>
      </w:r>
    </w:p>
    <w:p w:rsidRPr="005B0AFC" w:rsidR="00996251" w:rsidP="003A11B4" w:rsidRDefault="00996251" w14:paraId="5F8C3E3F" w14:textId="77777777">
      <w:pPr>
        <w:shd w:val="clear" w:color="auto" w:fill="FFFFFF"/>
        <w:spacing w:after="0" w:line="240" w:lineRule="auto"/>
        <w:jc w:val="both"/>
        <w:rPr>
          <w:rFonts w:ascii="Sylfaen" w:hAnsi="Sylfaen" w:eastAsia="Times New Roman" w:cs="Arial"/>
          <w:color w:val="222222"/>
          <w:sz w:val="24"/>
          <w:szCs w:val="24"/>
          <w:lang w:val="ka-GE"/>
        </w:rPr>
      </w:pPr>
    </w:p>
    <w:p w:rsidRPr="00D52A9C" w:rsidR="00BF748E" w:rsidP="003A11B4" w:rsidRDefault="00313FFF" w14:paraId="3FF27D90" w14:textId="29CC9D7C">
      <w:pPr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D52A9C">
        <w:rPr>
          <w:rFonts w:ascii="Sylfaen" w:hAnsi="Sylfaen"/>
          <w:b/>
          <w:bCs/>
          <w:sz w:val="24"/>
          <w:szCs w:val="24"/>
          <w:lang w:val="ka-GE"/>
        </w:rPr>
        <w:t xml:space="preserve">7)  ფისკალურ განაცხადში რა მონაცემები უნდა შევიყვანოთ? შპს-ს მონაცემები, თუ დირექტორის? თუ შპს-ს მონაცემებია შესაყვანი, მაშინ შემდეგი პუნქტები ცარიელი უნდა დავტოვოთ: </w:t>
      </w:r>
      <w:r w:rsidRPr="00313FFF">
        <w:rPr>
          <w:rFonts w:ascii="Sylfaen" w:hAnsi="Sylfaen"/>
          <w:sz w:val="24"/>
          <w:szCs w:val="24"/>
          <w:lang w:val="ka-GE"/>
        </w:rPr>
        <w:t xml:space="preserve">- </w:t>
      </w:r>
      <w:r w:rsidR="00D52A9C">
        <w:rPr>
          <w:rFonts w:ascii="Sylfaen" w:hAnsi="Sylfaen"/>
          <w:i/>
          <w:iCs/>
          <w:sz w:val="24"/>
          <w:szCs w:val="24"/>
          <w:lang w:val="ka-GE"/>
        </w:rPr>
        <w:t xml:space="preserve">დიახ, </w:t>
      </w:r>
      <w:r w:rsidR="00F91CCF">
        <w:rPr>
          <w:rFonts w:ascii="Sylfaen" w:hAnsi="Sylfaen"/>
          <w:i/>
          <w:iCs/>
          <w:sz w:val="24"/>
          <w:szCs w:val="24"/>
          <w:lang w:val="ka-GE"/>
        </w:rPr>
        <w:t xml:space="preserve">იმ შემთხვევაში, თუ თქვენ წარმოადგენთ </w:t>
      </w:r>
      <w:proofErr w:type="spellStart"/>
      <w:r w:rsidR="00F91CCF">
        <w:rPr>
          <w:rFonts w:ascii="Sylfaen" w:hAnsi="Sylfaen"/>
          <w:i/>
          <w:iCs/>
          <w:sz w:val="24"/>
          <w:szCs w:val="24"/>
          <w:lang w:val="ka-GE"/>
        </w:rPr>
        <w:t>შ.პ.ს</w:t>
      </w:r>
      <w:proofErr w:type="spellEnd"/>
      <w:r w:rsidR="00F91CCF">
        <w:rPr>
          <w:rFonts w:ascii="Sylfaen" w:hAnsi="Sylfaen"/>
          <w:i/>
          <w:iCs/>
          <w:sz w:val="24"/>
          <w:szCs w:val="24"/>
          <w:lang w:val="ka-GE"/>
        </w:rPr>
        <w:t>.-ს</w:t>
      </w:r>
      <w:r w:rsidR="001056FF">
        <w:rPr>
          <w:rFonts w:ascii="Sylfaen" w:hAnsi="Sylfaen"/>
          <w:i/>
          <w:iCs/>
          <w:sz w:val="24"/>
          <w:szCs w:val="24"/>
          <w:lang w:val="ka-GE"/>
        </w:rPr>
        <w:t xml:space="preserve">, თქვენ მხოლოდ ავსებთ იმ ნაწილს, რაც შეეხება </w:t>
      </w:r>
      <w:proofErr w:type="spellStart"/>
      <w:r w:rsidR="001056FF">
        <w:rPr>
          <w:rFonts w:ascii="Sylfaen" w:hAnsi="Sylfaen"/>
          <w:i/>
          <w:iCs/>
          <w:sz w:val="24"/>
          <w:szCs w:val="24"/>
          <w:lang w:val="ka-GE"/>
        </w:rPr>
        <w:t>შ.პ.ს</w:t>
      </w:r>
      <w:proofErr w:type="spellEnd"/>
      <w:r w:rsidR="001056FF">
        <w:rPr>
          <w:rFonts w:ascii="Sylfaen" w:hAnsi="Sylfaen"/>
          <w:i/>
          <w:iCs/>
          <w:sz w:val="24"/>
          <w:szCs w:val="24"/>
          <w:lang w:val="ka-GE"/>
        </w:rPr>
        <w:t>.-ს</w:t>
      </w:r>
      <w:r w:rsidR="00FA3D24">
        <w:rPr>
          <w:rFonts w:ascii="Sylfaen" w:hAnsi="Sylfaen"/>
          <w:i/>
          <w:iCs/>
          <w:sz w:val="24"/>
          <w:szCs w:val="24"/>
          <w:lang w:val="ka-GE"/>
        </w:rPr>
        <w:t xml:space="preserve"> და შეიყვანს კომპანიის ყველა იმ დეტალს, რაც აუცილებელია ხელშეკრულებისთვის. </w:t>
      </w:r>
    </w:p>
    <w:sectPr w:rsidRPr="00D52A9C" w:rsidR="00BF748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6C"/>
    <w:rsid w:val="00012305"/>
    <w:rsid w:val="00047AF4"/>
    <w:rsid w:val="00065BE9"/>
    <w:rsid w:val="000737EC"/>
    <w:rsid w:val="000976EB"/>
    <w:rsid w:val="000F3895"/>
    <w:rsid w:val="001056FF"/>
    <w:rsid w:val="001102E1"/>
    <w:rsid w:val="0011132C"/>
    <w:rsid w:val="00113A06"/>
    <w:rsid w:val="00187C80"/>
    <w:rsid w:val="001930FE"/>
    <w:rsid w:val="001E4D31"/>
    <w:rsid w:val="00216588"/>
    <w:rsid w:val="00221B70"/>
    <w:rsid w:val="002B2270"/>
    <w:rsid w:val="002D770D"/>
    <w:rsid w:val="00313FFF"/>
    <w:rsid w:val="00351199"/>
    <w:rsid w:val="00366986"/>
    <w:rsid w:val="00380A9B"/>
    <w:rsid w:val="003A11B4"/>
    <w:rsid w:val="003C3361"/>
    <w:rsid w:val="004055A1"/>
    <w:rsid w:val="004F4138"/>
    <w:rsid w:val="004F60A0"/>
    <w:rsid w:val="005225ED"/>
    <w:rsid w:val="00574A06"/>
    <w:rsid w:val="005B0AFC"/>
    <w:rsid w:val="00653E08"/>
    <w:rsid w:val="006670FC"/>
    <w:rsid w:val="006E1A4D"/>
    <w:rsid w:val="006E2870"/>
    <w:rsid w:val="00727E1E"/>
    <w:rsid w:val="0075154B"/>
    <w:rsid w:val="00787128"/>
    <w:rsid w:val="007A4EBA"/>
    <w:rsid w:val="007A7650"/>
    <w:rsid w:val="00832BA7"/>
    <w:rsid w:val="00870244"/>
    <w:rsid w:val="008E302E"/>
    <w:rsid w:val="00917FCC"/>
    <w:rsid w:val="009221CF"/>
    <w:rsid w:val="009932E6"/>
    <w:rsid w:val="00996251"/>
    <w:rsid w:val="00A00180"/>
    <w:rsid w:val="00A4652A"/>
    <w:rsid w:val="00AD2EBC"/>
    <w:rsid w:val="00B137BB"/>
    <w:rsid w:val="00B415F4"/>
    <w:rsid w:val="00B510FA"/>
    <w:rsid w:val="00B626B8"/>
    <w:rsid w:val="00BA1F13"/>
    <w:rsid w:val="00BA411A"/>
    <w:rsid w:val="00BF748E"/>
    <w:rsid w:val="00C05B32"/>
    <w:rsid w:val="00C57739"/>
    <w:rsid w:val="00CB5D62"/>
    <w:rsid w:val="00CC0957"/>
    <w:rsid w:val="00CD4790"/>
    <w:rsid w:val="00D52A9C"/>
    <w:rsid w:val="00D825D0"/>
    <w:rsid w:val="00D97C39"/>
    <w:rsid w:val="00DB0D8B"/>
    <w:rsid w:val="00DD0C50"/>
    <w:rsid w:val="00DE657C"/>
    <w:rsid w:val="00DF7BD9"/>
    <w:rsid w:val="00E52A72"/>
    <w:rsid w:val="00ED2C6C"/>
    <w:rsid w:val="00F07233"/>
    <w:rsid w:val="00F21233"/>
    <w:rsid w:val="00F41D07"/>
    <w:rsid w:val="00F45251"/>
    <w:rsid w:val="00F91CCF"/>
    <w:rsid w:val="00F94A61"/>
    <w:rsid w:val="00FA3D24"/>
    <w:rsid w:val="00FB6EA5"/>
    <w:rsid w:val="00FC5FC1"/>
    <w:rsid w:val="00FE3403"/>
    <w:rsid w:val="1623C5A5"/>
    <w:rsid w:val="293893DF"/>
    <w:rsid w:val="6BD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E1A6"/>
  <w15:chartTrackingRefBased/>
  <w15:docId w15:val="{70BBACB5-7B6E-471B-9854-4797599D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Członkowie witryny GEO</DisplayName>
        <AccountId>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2" ma:contentTypeDescription="Utwórz nowy dokument." ma:contentTypeScope="" ma:versionID="3056eefb18f2d91de26ae89d1a5c7d7b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cee092797fffda14326ab7a5a54f1dab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E832-BAD7-40F2-876E-0E217EFAE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9353A-E0AA-48F2-B8E4-978AB1EB1163}">
  <ds:schemaRefs>
    <ds:schemaRef ds:uri="http://schemas.microsoft.com/office/2006/metadata/properties"/>
    <ds:schemaRef ds:uri="http://schemas.microsoft.com/office/infopath/2007/PartnerControls"/>
    <ds:schemaRef ds:uri="8c661d9a-3c6a-403f-8242-cba45414c1fd"/>
  </ds:schemaRefs>
</ds:datastoreItem>
</file>

<file path=customXml/itemProps3.xml><?xml version="1.0" encoding="utf-8"?>
<ds:datastoreItem xmlns:ds="http://schemas.openxmlformats.org/officeDocument/2006/customXml" ds:itemID="{654F3CAB-E904-48EC-AD29-306FE601E7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Abramiuk</dc:creator>
  <cp:keywords/>
  <dc:description/>
  <cp:lastModifiedBy>Ekaterine Tsvariani</cp:lastModifiedBy>
  <cp:revision>81</cp:revision>
  <dcterms:created xsi:type="dcterms:W3CDTF">2022-04-21T18:14:00Z</dcterms:created>
  <dcterms:modified xsi:type="dcterms:W3CDTF">2022-04-21T08:45:12Z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</Properties>
</file>